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5A4329D6" w14:textId="77777777" w:rsidR="000D1AF7" w:rsidRDefault="000D1AF7">
      <w:pPr>
        <w:pStyle w:val="berschrift2"/>
        <w:jc w:val="center"/>
        <w:rPr>
          <w:sz w:val="28"/>
        </w:rPr>
      </w:pPr>
      <w:r>
        <w:rPr>
          <w:sz w:val="28"/>
        </w:rPr>
        <w:t>Durchführungsbestimmungen</w:t>
      </w:r>
    </w:p>
    <w:p w14:paraId="5DA8E7F5" w14:textId="77777777" w:rsidR="000D1AF7" w:rsidRDefault="000D1AF7">
      <w:pPr>
        <w:jc w:val="both"/>
      </w:pPr>
    </w:p>
    <w:p w14:paraId="33D78D74" w14:textId="77B96BEF" w:rsidR="000D1AF7" w:rsidRDefault="000D1AF7">
      <w:pPr>
        <w:pStyle w:val="berschrift1"/>
        <w:jc w:val="center"/>
        <w:rPr>
          <w:sz w:val="24"/>
        </w:rPr>
      </w:pPr>
      <w:r>
        <w:rPr>
          <w:sz w:val="24"/>
        </w:rPr>
        <w:t>Hamburger Meisterschaf</w:t>
      </w:r>
      <w:r w:rsidR="00EE50F6">
        <w:rPr>
          <w:sz w:val="24"/>
        </w:rPr>
        <w:t>ten der</w:t>
      </w:r>
      <w:r w:rsidR="00E26FF9">
        <w:rPr>
          <w:sz w:val="24"/>
        </w:rPr>
        <w:t xml:space="preserve"> Schulen im Fußball 20</w:t>
      </w:r>
      <w:r w:rsidR="00EF36C0">
        <w:rPr>
          <w:sz w:val="24"/>
        </w:rPr>
        <w:t>2</w:t>
      </w:r>
      <w:r w:rsidR="00CA65CF">
        <w:rPr>
          <w:sz w:val="24"/>
        </w:rPr>
        <w:t>2</w:t>
      </w:r>
      <w:r w:rsidR="00AD50B7">
        <w:rPr>
          <w:sz w:val="24"/>
        </w:rPr>
        <w:t>/ 20</w:t>
      </w:r>
      <w:r w:rsidR="00913221">
        <w:rPr>
          <w:sz w:val="24"/>
        </w:rPr>
        <w:t>2</w:t>
      </w:r>
      <w:r w:rsidR="00CA65CF">
        <w:rPr>
          <w:sz w:val="24"/>
        </w:rPr>
        <w:t>3</w:t>
      </w:r>
    </w:p>
    <w:p w14:paraId="6F5A60BF" w14:textId="77777777" w:rsidR="000D1AF7" w:rsidRDefault="0029636F" w:rsidP="0029636F">
      <w:pPr>
        <w:ind w:left="1416" w:right="-288" w:firstLine="708"/>
        <w:jc w:val="both"/>
        <w:rPr>
          <w:sz w:val="20"/>
        </w:rPr>
      </w:pPr>
      <w:r>
        <w:rPr>
          <w:sz w:val="20"/>
        </w:rPr>
        <w:t>(Fachausschuss Fußbal</w:t>
      </w:r>
      <w:r w:rsidR="00433EA7">
        <w:rPr>
          <w:sz w:val="20"/>
        </w:rPr>
        <w:t>l – Vorsitzender Andree Fincke</w:t>
      </w:r>
      <w:r>
        <w:rPr>
          <w:sz w:val="20"/>
        </w:rPr>
        <w:t>)</w:t>
      </w:r>
    </w:p>
    <w:p w14:paraId="793E75C5" w14:textId="77777777" w:rsidR="000D1AF7" w:rsidRDefault="000D1AF7">
      <w:pPr>
        <w:ind w:right="-288"/>
        <w:jc w:val="both"/>
        <w:rPr>
          <w:sz w:val="20"/>
        </w:rPr>
      </w:pPr>
    </w:p>
    <w:p w14:paraId="6C390677" w14:textId="09A6B27B" w:rsidR="000D1AF7" w:rsidRDefault="000D1AF7">
      <w:pPr>
        <w:numPr>
          <w:ilvl w:val="0"/>
          <w:numId w:val="1"/>
        </w:numPr>
        <w:ind w:right="-288"/>
        <w:jc w:val="both"/>
        <w:rPr>
          <w:sz w:val="20"/>
        </w:rPr>
      </w:pPr>
      <w:r>
        <w:rPr>
          <w:sz w:val="20"/>
        </w:rPr>
        <w:t xml:space="preserve">Altersklasseneinteilung der </w:t>
      </w:r>
      <w:r w:rsidRPr="00E13902">
        <w:rPr>
          <w:b/>
          <w:sz w:val="20"/>
        </w:rPr>
        <w:t>Jungen</w:t>
      </w:r>
      <w:r w:rsidRPr="00E13902">
        <w:rPr>
          <w:sz w:val="20"/>
        </w:rPr>
        <w:t xml:space="preserve"> </w:t>
      </w:r>
      <w:r w:rsidR="00E13902" w:rsidRPr="00E13902">
        <w:rPr>
          <w:sz w:val="20"/>
        </w:rPr>
        <w:t xml:space="preserve">und Mädchen </w:t>
      </w:r>
      <w:r>
        <w:rPr>
          <w:sz w:val="20"/>
        </w:rPr>
        <w:t>(entsprechend „Jugend trainiert für Olympia“)</w:t>
      </w:r>
    </w:p>
    <w:p w14:paraId="62BA05D4" w14:textId="7532C4FA" w:rsidR="000D1AF7" w:rsidRDefault="00276B9A">
      <w:pPr>
        <w:ind w:left="708" w:right="-288"/>
        <w:jc w:val="both"/>
        <w:rPr>
          <w:sz w:val="20"/>
        </w:rPr>
      </w:pPr>
      <w:r>
        <w:rPr>
          <w:sz w:val="20"/>
        </w:rPr>
        <w:t>WK 0</w:t>
      </w:r>
      <w:r>
        <w:rPr>
          <w:sz w:val="20"/>
        </w:rPr>
        <w:tab/>
        <w:t xml:space="preserve">   </w:t>
      </w:r>
      <w:r w:rsidR="00865480">
        <w:rPr>
          <w:sz w:val="20"/>
        </w:rPr>
        <w:t>200</w:t>
      </w:r>
      <w:r w:rsidR="00CA65CF">
        <w:rPr>
          <w:sz w:val="20"/>
        </w:rPr>
        <w:t>5</w:t>
      </w:r>
      <w:r>
        <w:rPr>
          <w:sz w:val="20"/>
        </w:rPr>
        <w:t xml:space="preserve"> </w:t>
      </w:r>
      <w:r w:rsidR="000D1AF7">
        <w:rPr>
          <w:sz w:val="20"/>
        </w:rPr>
        <w:t>u. älter</w:t>
      </w:r>
      <w:r w:rsidR="000D1AF7">
        <w:rPr>
          <w:sz w:val="20"/>
        </w:rPr>
        <w:tab/>
      </w:r>
      <w:r>
        <w:rPr>
          <w:sz w:val="20"/>
        </w:rPr>
        <w:tab/>
        <w:t xml:space="preserve">   </w:t>
      </w:r>
      <w:r w:rsidR="000D1AF7">
        <w:rPr>
          <w:sz w:val="20"/>
        </w:rPr>
        <w:t>2 x 45 min.</w:t>
      </w:r>
      <w:r w:rsidR="00E13902">
        <w:rPr>
          <w:sz w:val="20"/>
        </w:rPr>
        <w:t xml:space="preserve"> (Nur Jungenwettbewerb)</w:t>
      </w:r>
    </w:p>
    <w:p w14:paraId="157E86EF" w14:textId="6BCC8BE6" w:rsidR="000D1AF7" w:rsidRDefault="00865480">
      <w:pPr>
        <w:ind w:left="708" w:right="-288"/>
        <w:jc w:val="both"/>
        <w:rPr>
          <w:sz w:val="20"/>
          <w:lang w:val="it-IT"/>
        </w:rPr>
      </w:pPr>
      <w:r>
        <w:rPr>
          <w:sz w:val="20"/>
          <w:lang w:val="it-IT"/>
        </w:rPr>
        <w:t>WK I</w:t>
      </w:r>
      <w:r>
        <w:rPr>
          <w:sz w:val="20"/>
          <w:lang w:val="it-IT"/>
        </w:rPr>
        <w:tab/>
        <w:t xml:space="preserve">   </w:t>
      </w:r>
      <w:r w:rsidR="004B7D01">
        <w:rPr>
          <w:sz w:val="20"/>
          <w:lang w:val="it-IT"/>
        </w:rPr>
        <w:t>200</w:t>
      </w:r>
      <w:r w:rsidR="00CA65CF">
        <w:rPr>
          <w:sz w:val="20"/>
          <w:lang w:val="it-IT"/>
        </w:rPr>
        <w:t>4</w:t>
      </w:r>
      <w:r w:rsidR="00276B9A">
        <w:rPr>
          <w:sz w:val="20"/>
          <w:lang w:val="it-IT"/>
        </w:rPr>
        <w:t xml:space="preserve"> - </w:t>
      </w:r>
      <w:r>
        <w:rPr>
          <w:sz w:val="20"/>
          <w:lang w:val="it-IT"/>
        </w:rPr>
        <w:t>200</w:t>
      </w:r>
      <w:r w:rsidR="00CA65CF">
        <w:rPr>
          <w:sz w:val="20"/>
          <w:lang w:val="it-IT"/>
        </w:rPr>
        <w:t>7</w:t>
      </w:r>
      <w:r w:rsidR="004B7D01">
        <w:rPr>
          <w:sz w:val="20"/>
          <w:lang w:val="it-IT"/>
        </w:rPr>
        <w:tab/>
      </w:r>
      <w:r w:rsidR="00AF7EA5">
        <w:rPr>
          <w:sz w:val="20"/>
          <w:lang w:val="it-IT"/>
        </w:rPr>
        <w:tab/>
        <w:t xml:space="preserve">   2 x 45</w:t>
      </w:r>
      <w:r w:rsidR="000D1AF7">
        <w:rPr>
          <w:sz w:val="20"/>
          <w:lang w:val="it-IT"/>
        </w:rPr>
        <w:t xml:space="preserve"> min.</w:t>
      </w:r>
    </w:p>
    <w:p w14:paraId="320B4E66" w14:textId="0893586F" w:rsidR="000D1AF7" w:rsidRDefault="00414366">
      <w:pPr>
        <w:ind w:left="708" w:right="-288"/>
        <w:jc w:val="both"/>
        <w:rPr>
          <w:sz w:val="20"/>
        </w:rPr>
      </w:pPr>
      <w:r>
        <w:rPr>
          <w:sz w:val="20"/>
        </w:rPr>
        <w:t>WK II</w:t>
      </w:r>
      <w:r>
        <w:rPr>
          <w:sz w:val="20"/>
        </w:rPr>
        <w:tab/>
      </w:r>
      <w:r w:rsidR="000D1AF7">
        <w:rPr>
          <w:sz w:val="20"/>
        </w:rPr>
        <w:t xml:space="preserve"> </w:t>
      </w:r>
      <w:r w:rsidR="00865480">
        <w:rPr>
          <w:sz w:val="20"/>
        </w:rPr>
        <w:t xml:space="preserve">  200</w:t>
      </w:r>
      <w:r w:rsidR="00CA65CF">
        <w:rPr>
          <w:sz w:val="20"/>
        </w:rPr>
        <w:t>7</w:t>
      </w:r>
      <w:r w:rsidR="00865480">
        <w:rPr>
          <w:sz w:val="20"/>
        </w:rPr>
        <w:t xml:space="preserve"> - 20</w:t>
      </w:r>
      <w:r w:rsidR="00E13902">
        <w:rPr>
          <w:sz w:val="20"/>
        </w:rPr>
        <w:t>0</w:t>
      </w:r>
      <w:r w:rsidR="00CA65CF">
        <w:rPr>
          <w:sz w:val="20"/>
        </w:rPr>
        <w:t>9</w:t>
      </w:r>
      <w:r w:rsidR="00C2423F">
        <w:rPr>
          <w:sz w:val="20"/>
        </w:rPr>
        <w:tab/>
      </w:r>
      <w:r w:rsidR="00C2423F">
        <w:rPr>
          <w:sz w:val="20"/>
        </w:rPr>
        <w:tab/>
        <w:t xml:space="preserve">   2 x 40</w:t>
      </w:r>
      <w:r w:rsidR="000D1AF7">
        <w:rPr>
          <w:sz w:val="20"/>
        </w:rPr>
        <w:t xml:space="preserve"> min.</w:t>
      </w:r>
    </w:p>
    <w:p w14:paraId="76CB7525" w14:textId="070D42B1" w:rsidR="000D1AF7" w:rsidRDefault="00865480">
      <w:pPr>
        <w:ind w:left="708" w:right="-288"/>
        <w:jc w:val="both"/>
        <w:rPr>
          <w:sz w:val="20"/>
        </w:rPr>
      </w:pPr>
      <w:r>
        <w:rPr>
          <w:sz w:val="20"/>
        </w:rPr>
        <w:t>WK III</w:t>
      </w:r>
      <w:r>
        <w:rPr>
          <w:sz w:val="20"/>
        </w:rPr>
        <w:tab/>
        <w:t xml:space="preserve">   200</w:t>
      </w:r>
      <w:r w:rsidR="00CA65CF">
        <w:rPr>
          <w:sz w:val="20"/>
        </w:rPr>
        <w:t>9</w:t>
      </w:r>
      <w:r>
        <w:rPr>
          <w:sz w:val="20"/>
        </w:rPr>
        <w:t xml:space="preserve"> - 20</w:t>
      </w:r>
      <w:r w:rsidR="00E13902">
        <w:rPr>
          <w:sz w:val="20"/>
        </w:rPr>
        <w:t>1</w:t>
      </w:r>
      <w:r w:rsidR="00CA65CF">
        <w:rPr>
          <w:sz w:val="20"/>
        </w:rPr>
        <w:t>1</w:t>
      </w:r>
      <w:r w:rsidR="000D1AF7">
        <w:rPr>
          <w:sz w:val="20"/>
        </w:rPr>
        <w:tab/>
      </w:r>
      <w:r w:rsidR="000D1AF7">
        <w:rPr>
          <w:sz w:val="20"/>
        </w:rPr>
        <w:tab/>
        <w:t xml:space="preserve">   2 x 35 min.</w:t>
      </w:r>
    </w:p>
    <w:p w14:paraId="765A0154" w14:textId="167E9A32" w:rsidR="000D1AF7" w:rsidRDefault="00865480">
      <w:pPr>
        <w:ind w:left="708" w:right="-288"/>
        <w:jc w:val="both"/>
        <w:rPr>
          <w:sz w:val="20"/>
        </w:rPr>
      </w:pPr>
      <w:r>
        <w:rPr>
          <w:sz w:val="20"/>
        </w:rPr>
        <w:t>WK IV</w:t>
      </w:r>
      <w:r>
        <w:rPr>
          <w:sz w:val="20"/>
        </w:rPr>
        <w:tab/>
        <w:t xml:space="preserve">   20</w:t>
      </w:r>
      <w:r w:rsidR="00E13902">
        <w:rPr>
          <w:sz w:val="20"/>
        </w:rPr>
        <w:t>1</w:t>
      </w:r>
      <w:r w:rsidR="00CA65CF">
        <w:rPr>
          <w:sz w:val="20"/>
        </w:rPr>
        <w:t>1</w:t>
      </w:r>
      <w:r w:rsidR="00EF36C0">
        <w:rPr>
          <w:sz w:val="20"/>
        </w:rPr>
        <w:t xml:space="preserve"> - </w:t>
      </w:r>
      <w:r>
        <w:rPr>
          <w:sz w:val="20"/>
        </w:rPr>
        <w:t>20</w:t>
      </w:r>
      <w:r w:rsidR="00913221">
        <w:rPr>
          <w:sz w:val="20"/>
        </w:rPr>
        <w:t>1</w:t>
      </w:r>
      <w:r w:rsidR="00CA65CF">
        <w:rPr>
          <w:sz w:val="20"/>
        </w:rPr>
        <w:t>3</w:t>
      </w:r>
      <w:r w:rsidR="00E22781">
        <w:rPr>
          <w:sz w:val="20"/>
        </w:rPr>
        <w:tab/>
      </w:r>
      <w:r w:rsidR="002C132F">
        <w:rPr>
          <w:sz w:val="20"/>
        </w:rPr>
        <w:tab/>
        <w:t xml:space="preserve">   2 x 30 min</w:t>
      </w:r>
      <w:r w:rsidR="00EF36C0">
        <w:rPr>
          <w:sz w:val="20"/>
        </w:rPr>
        <w:t>.</w:t>
      </w:r>
    </w:p>
    <w:p w14:paraId="75F1DB23" w14:textId="77777777" w:rsidR="000D1AF7" w:rsidRDefault="000D1AF7">
      <w:pPr>
        <w:ind w:left="360" w:right="-288"/>
        <w:jc w:val="both"/>
        <w:rPr>
          <w:sz w:val="20"/>
        </w:rPr>
      </w:pPr>
      <w:r>
        <w:rPr>
          <w:sz w:val="20"/>
        </w:rPr>
        <w:t xml:space="preserve">In </w:t>
      </w:r>
      <w:r w:rsidRPr="006A4280">
        <w:rPr>
          <w:sz w:val="20"/>
        </w:rPr>
        <w:t>den Kurzturnieren gelten kürzere Spielzeiten.</w:t>
      </w:r>
    </w:p>
    <w:p w14:paraId="5A70D602" w14:textId="77777777" w:rsidR="000D1AF7" w:rsidRDefault="000D1AF7">
      <w:pPr>
        <w:ind w:right="-288"/>
        <w:jc w:val="both"/>
        <w:rPr>
          <w:sz w:val="20"/>
        </w:rPr>
      </w:pPr>
    </w:p>
    <w:p w14:paraId="35CEF427" w14:textId="77777777" w:rsidR="006A4280" w:rsidRPr="00BB7BD9" w:rsidRDefault="006A4280" w:rsidP="006A4280">
      <w:pPr>
        <w:pStyle w:val="Pa13"/>
        <w:numPr>
          <w:ilvl w:val="0"/>
          <w:numId w:val="1"/>
        </w:numPr>
        <w:autoSpaceDE/>
        <w:autoSpaceDN/>
        <w:adjustRightInd/>
        <w:spacing w:after="0" w:line="240" w:lineRule="auto"/>
        <w:jc w:val="both"/>
        <w:rPr>
          <w:rFonts w:cs="Arial"/>
          <w:color w:val="FF0000"/>
          <w:sz w:val="22"/>
          <w:szCs w:val="22"/>
        </w:rPr>
      </w:pPr>
      <w:r w:rsidRPr="00BB7BD9">
        <w:rPr>
          <w:rFonts w:cs="Arial"/>
          <w:color w:val="FF0000"/>
          <w:sz w:val="22"/>
          <w:szCs w:val="22"/>
        </w:rPr>
        <w:t xml:space="preserve">Achtung! Abschaffung der Abseitsregel: </w:t>
      </w:r>
    </w:p>
    <w:p w14:paraId="5F794572" w14:textId="77777777" w:rsidR="006A4280" w:rsidRPr="00BB7BD9" w:rsidRDefault="006A4280" w:rsidP="006A4280">
      <w:pPr>
        <w:pStyle w:val="Pa13"/>
        <w:autoSpaceDE/>
        <w:autoSpaceDN/>
        <w:adjustRightInd/>
        <w:spacing w:after="0" w:line="240" w:lineRule="auto"/>
        <w:ind w:left="360"/>
        <w:jc w:val="both"/>
        <w:rPr>
          <w:rFonts w:cs="Arial"/>
          <w:color w:val="FF0000"/>
          <w:sz w:val="22"/>
          <w:szCs w:val="22"/>
        </w:rPr>
      </w:pPr>
      <w:r w:rsidRPr="00BB7BD9">
        <w:rPr>
          <w:rFonts w:cs="Arial"/>
          <w:color w:val="FF0000"/>
          <w:sz w:val="22"/>
          <w:szCs w:val="22"/>
        </w:rPr>
        <w:t xml:space="preserve">Im Hamburger Schulfußball bei </w:t>
      </w:r>
      <w:proofErr w:type="spellStart"/>
      <w:r w:rsidRPr="00BB7BD9">
        <w:rPr>
          <w:rFonts w:cs="Arial"/>
          <w:color w:val="FF0000"/>
          <w:sz w:val="22"/>
          <w:szCs w:val="22"/>
        </w:rPr>
        <w:t>JtfO</w:t>
      </w:r>
      <w:proofErr w:type="spellEnd"/>
      <w:r w:rsidRPr="00BB7BD9">
        <w:rPr>
          <w:rFonts w:cs="Arial"/>
          <w:color w:val="FF0000"/>
          <w:sz w:val="22"/>
          <w:szCs w:val="22"/>
        </w:rPr>
        <w:t xml:space="preserve"> Jungen WK III wird bis zur Hamburger Endrunde (Halbfinals) </w:t>
      </w:r>
      <w:r w:rsidRPr="00BB7BD9">
        <w:rPr>
          <w:rFonts w:cs="Arial"/>
          <w:color w:val="FF0000"/>
          <w:sz w:val="22"/>
          <w:szCs w:val="22"/>
          <w:u w:val="single"/>
        </w:rPr>
        <w:t>ohne</w:t>
      </w:r>
      <w:r w:rsidRPr="00BB7BD9">
        <w:rPr>
          <w:rFonts w:cs="Arial"/>
          <w:color w:val="FF0000"/>
          <w:sz w:val="22"/>
          <w:szCs w:val="22"/>
        </w:rPr>
        <w:t xml:space="preserve"> Abseits gespielt.</w:t>
      </w:r>
    </w:p>
    <w:p w14:paraId="4A6A18FB" w14:textId="77777777" w:rsidR="006A4280" w:rsidRPr="00BB7BD9" w:rsidRDefault="006A4280" w:rsidP="006A4280">
      <w:pPr>
        <w:ind w:left="360"/>
        <w:rPr>
          <w:rFonts w:cs="Arial"/>
          <w:color w:val="FF0000"/>
          <w:szCs w:val="22"/>
        </w:rPr>
      </w:pPr>
      <w:r w:rsidRPr="00BB7BD9">
        <w:rPr>
          <w:rFonts w:cs="Arial"/>
          <w:color w:val="FF0000"/>
          <w:szCs w:val="22"/>
        </w:rPr>
        <w:t>Nur die Halbfinals und die Endspiele (1. u. 3. Platz) werden mit der Abseitsregel und einem vom Fachausschuss gestellten Schiedsrichtergespann durchgeführt.</w:t>
      </w:r>
    </w:p>
    <w:p w14:paraId="634D249B" w14:textId="77777777" w:rsidR="006A4280" w:rsidRDefault="006A4280" w:rsidP="006A4280">
      <w:pPr>
        <w:ind w:left="360" w:right="-288"/>
        <w:jc w:val="both"/>
        <w:rPr>
          <w:sz w:val="20"/>
        </w:rPr>
      </w:pPr>
    </w:p>
    <w:p w14:paraId="21823CD4" w14:textId="38E12D8A" w:rsidR="000D1AF7" w:rsidRDefault="000D1AF7">
      <w:pPr>
        <w:numPr>
          <w:ilvl w:val="0"/>
          <w:numId w:val="1"/>
        </w:numPr>
        <w:ind w:right="-288"/>
        <w:jc w:val="both"/>
        <w:rPr>
          <w:sz w:val="20"/>
        </w:rPr>
      </w:pPr>
      <w:r>
        <w:rPr>
          <w:sz w:val="20"/>
        </w:rPr>
        <w:t xml:space="preserve">Spielberechtigt sind nur </w:t>
      </w:r>
      <w:proofErr w:type="spellStart"/>
      <w:proofErr w:type="gramStart"/>
      <w:r>
        <w:rPr>
          <w:sz w:val="20"/>
        </w:rPr>
        <w:t>Schüler</w:t>
      </w:r>
      <w:r w:rsidR="00CA65CF">
        <w:rPr>
          <w:sz w:val="20"/>
        </w:rPr>
        <w:t>:innen</w:t>
      </w:r>
      <w:proofErr w:type="spellEnd"/>
      <w:proofErr w:type="gramEnd"/>
      <w:r>
        <w:rPr>
          <w:sz w:val="20"/>
        </w:rPr>
        <w:t xml:space="preserve">, die zum Zeitpunkt des Spieles </w:t>
      </w:r>
      <w:proofErr w:type="spellStart"/>
      <w:r>
        <w:rPr>
          <w:sz w:val="20"/>
        </w:rPr>
        <w:t>Schüler</w:t>
      </w:r>
      <w:r w:rsidR="00CA65CF">
        <w:rPr>
          <w:sz w:val="20"/>
        </w:rPr>
        <w:t>:innen</w:t>
      </w:r>
      <w:proofErr w:type="spellEnd"/>
      <w:r>
        <w:rPr>
          <w:sz w:val="20"/>
        </w:rPr>
        <w:t xml:space="preserve"> der Schule sind, für die sie spielen.</w:t>
      </w:r>
    </w:p>
    <w:p w14:paraId="1C6467C9" w14:textId="77777777" w:rsidR="000D1AF7" w:rsidRDefault="000D1AF7">
      <w:pPr>
        <w:ind w:right="-288"/>
        <w:jc w:val="both"/>
        <w:rPr>
          <w:sz w:val="20"/>
        </w:rPr>
      </w:pPr>
    </w:p>
    <w:p w14:paraId="52EE4A88" w14:textId="3A0A8327" w:rsidR="000D1AF7" w:rsidRDefault="000D1AF7">
      <w:pPr>
        <w:numPr>
          <w:ilvl w:val="0"/>
          <w:numId w:val="1"/>
        </w:numPr>
        <w:ind w:right="-288"/>
        <w:jc w:val="both"/>
        <w:rPr>
          <w:sz w:val="20"/>
        </w:rPr>
      </w:pPr>
      <w:r>
        <w:rPr>
          <w:sz w:val="20"/>
        </w:rPr>
        <w:t>In jedem Spiel können bis zu 1</w:t>
      </w:r>
      <w:r w:rsidR="00A80C13">
        <w:rPr>
          <w:sz w:val="20"/>
        </w:rPr>
        <w:t>8</w:t>
      </w:r>
      <w:r>
        <w:rPr>
          <w:sz w:val="20"/>
        </w:rPr>
        <w:t xml:space="preserve"> </w:t>
      </w:r>
      <w:proofErr w:type="spellStart"/>
      <w:proofErr w:type="gramStart"/>
      <w:r>
        <w:rPr>
          <w:sz w:val="20"/>
        </w:rPr>
        <w:t>Spieler</w:t>
      </w:r>
      <w:r w:rsidR="00CA65CF">
        <w:rPr>
          <w:sz w:val="20"/>
        </w:rPr>
        <w:t>:innen</w:t>
      </w:r>
      <w:proofErr w:type="spellEnd"/>
      <w:proofErr w:type="gramEnd"/>
      <w:r>
        <w:rPr>
          <w:sz w:val="20"/>
        </w:rPr>
        <w:t xml:space="preserve"> </w:t>
      </w:r>
      <w:r w:rsidR="006E3C40">
        <w:rPr>
          <w:sz w:val="20"/>
        </w:rPr>
        <w:t>(WK II und</w:t>
      </w:r>
      <w:r w:rsidR="00A35D53">
        <w:rPr>
          <w:sz w:val="20"/>
        </w:rPr>
        <w:t xml:space="preserve"> WK III) bzw. </w:t>
      </w:r>
      <w:r w:rsidR="006E3C40">
        <w:rPr>
          <w:sz w:val="20"/>
        </w:rPr>
        <w:t xml:space="preserve">18 </w:t>
      </w:r>
      <w:proofErr w:type="spellStart"/>
      <w:r w:rsidR="006E3C40">
        <w:rPr>
          <w:sz w:val="20"/>
        </w:rPr>
        <w:t>Spieler</w:t>
      </w:r>
      <w:r w:rsidR="00CA65CF">
        <w:rPr>
          <w:sz w:val="20"/>
        </w:rPr>
        <w:t>:innen</w:t>
      </w:r>
      <w:proofErr w:type="spellEnd"/>
      <w:r w:rsidR="006E3C40">
        <w:rPr>
          <w:sz w:val="20"/>
        </w:rPr>
        <w:t xml:space="preserve"> (WK 0 und WK I) bzw. </w:t>
      </w:r>
      <w:r w:rsidR="00A35D53">
        <w:rPr>
          <w:sz w:val="20"/>
        </w:rPr>
        <w:t>1</w:t>
      </w:r>
      <w:r w:rsidR="00CA65CF">
        <w:rPr>
          <w:sz w:val="20"/>
        </w:rPr>
        <w:t>2</w:t>
      </w:r>
      <w:r w:rsidR="00A35D53">
        <w:rPr>
          <w:sz w:val="20"/>
        </w:rPr>
        <w:t xml:space="preserve"> </w:t>
      </w:r>
      <w:proofErr w:type="spellStart"/>
      <w:r w:rsidR="00A35D53">
        <w:rPr>
          <w:sz w:val="20"/>
        </w:rPr>
        <w:t>Spieler</w:t>
      </w:r>
      <w:r w:rsidR="00CA65CF">
        <w:rPr>
          <w:sz w:val="20"/>
        </w:rPr>
        <w:t>:innen</w:t>
      </w:r>
      <w:proofErr w:type="spellEnd"/>
      <w:r w:rsidR="00A35D53">
        <w:rPr>
          <w:sz w:val="20"/>
        </w:rPr>
        <w:t xml:space="preserve"> (WK IV) </w:t>
      </w:r>
      <w:r>
        <w:rPr>
          <w:sz w:val="20"/>
        </w:rPr>
        <w:t xml:space="preserve">eingesetzt werden. Einmal ausgewechselte </w:t>
      </w:r>
      <w:proofErr w:type="spellStart"/>
      <w:proofErr w:type="gramStart"/>
      <w:r>
        <w:rPr>
          <w:sz w:val="20"/>
        </w:rPr>
        <w:t>Spieler</w:t>
      </w:r>
      <w:r w:rsidR="00CA65CF">
        <w:rPr>
          <w:sz w:val="20"/>
        </w:rPr>
        <w:t>:innen</w:t>
      </w:r>
      <w:proofErr w:type="spellEnd"/>
      <w:proofErr w:type="gramEnd"/>
      <w:r>
        <w:rPr>
          <w:sz w:val="20"/>
        </w:rPr>
        <w:t xml:space="preserve"> können anschließend wieder eingewechselt werden.</w:t>
      </w:r>
    </w:p>
    <w:p w14:paraId="1AAE2C4F" w14:textId="77777777" w:rsidR="000D1AF7" w:rsidRDefault="000D1AF7">
      <w:pPr>
        <w:ind w:right="-288"/>
        <w:jc w:val="both"/>
        <w:rPr>
          <w:sz w:val="20"/>
        </w:rPr>
      </w:pPr>
    </w:p>
    <w:p w14:paraId="26E69191" w14:textId="77777777" w:rsidR="000D1AF7" w:rsidRDefault="00085DAE">
      <w:pPr>
        <w:numPr>
          <w:ilvl w:val="0"/>
          <w:numId w:val="1"/>
        </w:numPr>
        <w:ind w:right="-288"/>
        <w:jc w:val="both"/>
        <w:rPr>
          <w:sz w:val="20"/>
        </w:rPr>
      </w:pPr>
      <w:r>
        <w:rPr>
          <w:sz w:val="20"/>
        </w:rPr>
        <w:t>Ü</w:t>
      </w:r>
      <w:r w:rsidR="000D1AF7">
        <w:rPr>
          <w:sz w:val="20"/>
        </w:rPr>
        <w:t>ber die Platzierung in den Gruppen und damit ggf. über das Weiterkommen in die jeweils nächste Runde entscheiden in dieser Reihenfolge:</w:t>
      </w:r>
      <w:r w:rsidR="003B59B9">
        <w:rPr>
          <w:sz w:val="20"/>
        </w:rPr>
        <w:t xml:space="preserve"> (Direktvergleich-Regelung)</w:t>
      </w:r>
    </w:p>
    <w:p w14:paraId="766B2A5C" w14:textId="77777777" w:rsidR="00EE50F6" w:rsidRDefault="000D1AF7" w:rsidP="00EE50F6">
      <w:pPr>
        <w:numPr>
          <w:ilvl w:val="1"/>
          <w:numId w:val="1"/>
        </w:numPr>
        <w:ind w:left="360" w:right="-288"/>
        <w:jc w:val="both"/>
        <w:rPr>
          <w:sz w:val="20"/>
        </w:rPr>
      </w:pPr>
      <w:r>
        <w:rPr>
          <w:sz w:val="20"/>
        </w:rPr>
        <w:t>Punktverhältnis</w:t>
      </w:r>
    </w:p>
    <w:p w14:paraId="0844FE97" w14:textId="77777777" w:rsidR="00EE50F6" w:rsidRPr="00EE50F6" w:rsidRDefault="00EE50F6" w:rsidP="00EE50F6">
      <w:pPr>
        <w:numPr>
          <w:ilvl w:val="1"/>
          <w:numId w:val="1"/>
        </w:numPr>
        <w:ind w:left="360" w:right="-288"/>
        <w:jc w:val="both"/>
        <w:rPr>
          <w:rFonts w:cs="Arial"/>
          <w:sz w:val="20"/>
          <w:szCs w:val="20"/>
        </w:rPr>
      </w:pPr>
      <w:r w:rsidRPr="00EE50F6">
        <w:rPr>
          <w:rFonts w:cs="Arial"/>
          <w:sz w:val="20"/>
          <w:szCs w:val="20"/>
          <w:lang w:eastAsia="de-DE"/>
        </w:rPr>
        <w:t>Punktzahl aus dem direkten Vergleich</w:t>
      </w:r>
    </w:p>
    <w:p w14:paraId="59E7A160" w14:textId="77777777" w:rsidR="00EE50F6" w:rsidRPr="00EE50F6" w:rsidRDefault="00EE50F6" w:rsidP="00EE50F6">
      <w:pPr>
        <w:numPr>
          <w:ilvl w:val="1"/>
          <w:numId w:val="1"/>
        </w:numPr>
        <w:ind w:left="360" w:right="-288"/>
        <w:jc w:val="both"/>
        <w:rPr>
          <w:rFonts w:cs="Arial"/>
          <w:sz w:val="20"/>
          <w:szCs w:val="20"/>
        </w:rPr>
      </w:pPr>
      <w:r w:rsidRPr="00EE50F6">
        <w:rPr>
          <w:rFonts w:cs="Arial"/>
          <w:sz w:val="20"/>
          <w:szCs w:val="20"/>
          <w:lang w:eastAsia="de-DE"/>
        </w:rPr>
        <w:t>Tordifferenz aus dem direkten Vergleich (bei mehr als zwei punktgleichen Mannschaften)</w:t>
      </w:r>
    </w:p>
    <w:p w14:paraId="2626B465" w14:textId="77777777" w:rsidR="000D1AF7" w:rsidRDefault="000D1AF7">
      <w:pPr>
        <w:numPr>
          <w:ilvl w:val="1"/>
          <w:numId w:val="1"/>
        </w:numPr>
        <w:ind w:left="360" w:right="-288"/>
        <w:jc w:val="both"/>
        <w:rPr>
          <w:sz w:val="20"/>
        </w:rPr>
      </w:pPr>
      <w:r>
        <w:rPr>
          <w:sz w:val="20"/>
        </w:rPr>
        <w:t>Mehrzahl der erzielten Tore</w:t>
      </w:r>
      <w:r>
        <w:rPr>
          <w:sz w:val="20"/>
        </w:rPr>
        <w:tab/>
      </w:r>
      <w:r>
        <w:rPr>
          <w:sz w:val="20"/>
        </w:rPr>
        <w:tab/>
      </w:r>
      <w:proofErr w:type="gramStart"/>
      <w:r w:rsidR="00EE50F6">
        <w:rPr>
          <w:sz w:val="20"/>
        </w:rPr>
        <w:tab/>
      </w:r>
      <w:r>
        <w:rPr>
          <w:sz w:val="20"/>
        </w:rPr>
        <w:t>( -</w:t>
      </w:r>
      <w:proofErr w:type="gramEnd"/>
      <w:r>
        <w:rPr>
          <w:sz w:val="20"/>
        </w:rPr>
        <w:t xml:space="preserve">  “  - ) </w:t>
      </w:r>
    </w:p>
    <w:p w14:paraId="35E35C56" w14:textId="77777777" w:rsidR="00997EC7" w:rsidRDefault="000D1AF7" w:rsidP="00EE50F6">
      <w:pPr>
        <w:numPr>
          <w:ilvl w:val="1"/>
          <w:numId w:val="1"/>
        </w:numPr>
        <w:ind w:left="360" w:right="-288"/>
        <w:jc w:val="both"/>
        <w:rPr>
          <w:sz w:val="20"/>
        </w:rPr>
      </w:pPr>
      <w:r>
        <w:rPr>
          <w:sz w:val="20"/>
        </w:rPr>
        <w:t>ggf. wieder direkter Vergleich</w:t>
      </w:r>
      <w:r w:rsidR="003B59B9">
        <w:rPr>
          <w:sz w:val="20"/>
        </w:rPr>
        <w:t>, wenn eine dritte</w:t>
      </w:r>
      <w:r w:rsidR="00E85348">
        <w:rPr>
          <w:sz w:val="20"/>
        </w:rPr>
        <w:t xml:space="preserve"> (vierte)</w:t>
      </w:r>
      <w:r w:rsidR="003B59B9">
        <w:rPr>
          <w:sz w:val="20"/>
        </w:rPr>
        <w:t>, punktgleiche Mannschaft eine</w:t>
      </w:r>
    </w:p>
    <w:p w14:paraId="6E5A1A51" w14:textId="77777777" w:rsidR="00EE50F6" w:rsidRDefault="003B59B9" w:rsidP="00997EC7">
      <w:pPr>
        <w:ind w:left="1068" w:right="-288"/>
        <w:jc w:val="both"/>
        <w:rPr>
          <w:sz w:val="20"/>
        </w:rPr>
      </w:pPr>
      <w:r>
        <w:rPr>
          <w:sz w:val="20"/>
        </w:rPr>
        <w:t>bessere Tordifferenz oder mehr bzw. weniger Tore aufweist.</w:t>
      </w:r>
    </w:p>
    <w:p w14:paraId="11B095C8" w14:textId="77777777" w:rsidR="00EE50F6" w:rsidRDefault="00EE50F6" w:rsidP="00EE50F6">
      <w:pPr>
        <w:numPr>
          <w:ilvl w:val="1"/>
          <w:numId w:val="1"/>
        </w:numPr>
        <w:ind w:left="360" w:right="-288"/>
        <w:jc w:val="both"/>
        <w:rPr>
          <w:rFonts w:cs="Arial"/>
          <w:sz w:val="20"/>
          <w:szCs w:val="20"/>
        </w:rPr>
      </w:pPr>
      <w:r w:rsidRPr="00EE50F6">
        <w:rPr>
          <w:rFonts w:cs="Arial"/>
          <w:sz w:val="20"/>
          <w:szCs w:val="20"/>
          <w:lang w:eastAsia="de-DE"/>
        </w:rPr>
        <w:t>Tordifferenz aus allen Gruppenspielen</w:t>
      </w:r>
    </w:p>
    <w:p w14:paraId="3E6ED2FA" w14:textId="77777777" w:rsidR="003B59B9" w:rsidRPr="00EE50F6" w:rsidRDefault="003B59B9" w:rsidP="00EE50F6">
      <w:pPr>
        <w:numPr>
          <w:ilvl w:val="1"/>
          <w:numId w:val="1"/>
        </w:numPr>
        <w:ind w:left="360" w:right="-288"/>
        <w:jc w:val="both"/>
        <w:rPr>
          <w:rFonts w:cs="Arial"/>
          <w:sz w:val="20"/>
          <w:szCs w:val="20"/>
        </w:rPr>
      </w:pPr>
      <w:r>
        <w:rPr>
          <w:rFonts w:cs="Arial"/>
          <w:sz w:val="20"/>
          <w:szCs w:val="20"/>
          <w:lang w:eastAsia="de-DE"/>
        </w:rPr>
        <w:t>Mehrzahl der erzielten Tore aus allen Gruppenspielen.</w:t>
      </w:r>
    </w:p>
    <w:p w14:paraId="3CA098F0" w14:textId="77777777" w:rsidR="00997EC7" w:rsidRDefault="00EE50F6" w:rsidP="00EE50F6">
      <w:pPr>
        <w:numPr>
          <w:ilvl w:val="1"/>
          <w:numId w:val="1"/>
        </w:numPr>
        <w:ind w:left="360" w:right="-288"/>
        <w:jc w:val="both"/>
        <w:rPr>
          <w:rFonts w:cs="Arial"/>
          <w:sz w:val="20"/>
          <w:szCs w:val="20"/>
        </w:rPr>
      </w:pPr>
      <w:r w:rsidRPr="00EE50F6">
        <w:rPr>
          <w:rFonts w:cs="Arial"/>
          <w:sz w:val="20"/>
          <w:szCs w:val="20"/>
          <w:lang w:eastAsia="de-DE"/>
        </w:rPr>
        <w:t>Wenn nach allen vorangegangenen Kriterien kei</w:t>
      </w:r>
      <w:r>
        <w:rPr>
          <w:rFonts w:cs="Arial"/>
          <w:sz w:val="20"/>
          <w:szCs w:val="20"/>
          <w:lang w:eastAsia="de-DE"/>
        </w:rPr>
        <w:t xml:space="preserve">ne Entscheidung zugunsten eines </w:t>
      </w:r>
    </w:p>
    <w:p w14:paraId="7817FA0A" w14:textId="77777777" w:rsidR="00EE50F6" w:rsidRDefault="00997EC7" w:rsidP="00997EC7">
      <w:pPr>
        <w:ind w:left="1068" w:right="-288"/>
        <w:jc w:val="both"/>
        <w:rPr>
          <w:rFonts w:cs="Arial"/>
          <w:sz w:val="20"/>
          <w:szCs w:val="20"/>
        </w:rPr>
      </w:pPr>
      <w:r>
        <w:rPr>
          <w:rFonts w:cs="Arial"/>
          <w:sz w:val="20"/>
          <w:szCs w:val="20"/>
          <w:lang w:eastAsia="de-DE"/>
        </w:rPr>
        <w:t>Teams</w:t>
      </w:r>
      <w:r w:rsidR="0038790B">
        <w:rPr>
          <w:rFonts w:cs="Arial"/>
          <w:sz w:val="20"/>
          <w:szCs w:val="20"/>
          <w:lang w:eastAsia="de-DE"/>
        </w:rPr>
        <w:t xml:space="preserve"> </w:t>
      </w:r>
      <w:r w:rsidR="00EE50F6" w:rsidRPr="00EE50F6">
        <w:rPr>
          <w:rFonts w:cs="Arial"/>
          <w:sz w:val="20"/>
          <w:szCs w:val="20"/>
          <w:lang w:eastAsia="de-DE"/>
        </w:rPr>
        <w:t>gefallen ist, gibt es</w:t>
      </w:r>
      <w:r w:rsidR="006D0965">
        <w:rPr>
          <w:rFonts w:cs="Arial"/>
          <w:sz w:val="20"/>
          <w:szCs w:val="20"/>
        </w:rPr>
        <w:t xml:space="preserve"> </w:t>
      </w:r>
      <w:r w:rsidR="00EE50F6" w:rsidRPr="00EE50F6">
        <w:rPr>
          <w:rFonts w:cs="Arial"/>
          <w:sz w:val="20"/>
          <w:szCs w:val="20"/>
          <w:lang w:eastAsia="de-DE"/>
        </w:rPr>
        <w:t>einen Losentscheid</w:t>
      </w:r>
      <w:r w:rsidR="006D0965">
        <w:rPr>
          <w:rFonts w:cs="Arial"/>
          <w:sz w:val="20"/>
          <w:szCs w:val="20"/>
          <w:lang w:eastAsia="de-DE"/>
        </w:rPr>
        <w:t xml:space="preserve"> oder bei Einigung </w:t>
      </w:r>
      <w:r w:rsidR="006D0965" w:rsidRPr="00EE50F6">
        <w:rPr>
          <w:rFonts w:cs="Arial"/>
          <w:sz w:val="20"/>
          <w:szCs w:val="20"/>
          <w:lang w:eastAsia="de-DE"/>
        </w:rPr>
        <w:t xml:space="preserve">ein </w:t>
      </w:r>
      <w:r w:rsidR="006D0965" w:rsidRPr="00EE50F6">
        <w:rPr>
          <w:rFonts w:cs="Arial"/>
          <w:sz w:val="20"/>
          <w:szCs w:val="20"/>
        </w:rPr>
        <w:t>Entscheidungsschießen</w:t>
      </w:r>
      <w:r w:rsidR="006D0965">
        <w:rPr>
          <w:rFonts w:cs="Arial"/>
          <w:sz w:val="20"/>
          <w:szCs w:val="20"/>
        </w:rPr>
        <w:t>.</w:t>
      </w:r>
    </w:p>
    <w:p w14:paraId="4AE03D14" w14:textId="77777777" w:rsidR="00E85348" w:rsidRDefault="00E85348" w:rsidP="00EE50F6">
      <w:pPr>
        <w:numPr>
          <w:ilvl w:val="1"/>
          <w:numId w:val="1"/>
        </w:numPr>
        <w:ind w:left="360" w:right="-288"/>
        <w:jc w:val="both"/>
        <w:rPr>
          <w:rFonts w:cs="Arial"/>
          <w:sz w:val="20"/>
          <w:szCs w:val="20"/>
        </w:rPr>
      </w:pPr>
      <w:r>
        <w:rPr>
          <w:rFonts w:cs="Arial"/>
          <w:sz w:val="20"/>
          <w:szCs w:val="20"/>
        </w:rPr>
        <w:t xml:space="preserve">Ein Sonderfall: Spielen 2 Teams mit gleicher Punkt- u. </w:t>
      </w:r>
      <w:proofErr w:type="spellStart"/>
      <w:r>
        <w:rPr>
          <w:rFonts w:cs="Arial"/>
          <w:sz w:val="20"/>
          <w:szCs w:val="20"/>
        </w:rPr>
        <w:t>Torzahl</w:t>
      </w:r>
      <w:proofErr w:type="spellEnd"/>
      <w:r>
        <w:rPr>
          <w:rFonts w:cs="Arial"/>
          <w:sz w:val="20"/>
          <w:szCs w:val="20"/>
        </w:rPr>
        <w:t xml:space="preserve"> und gleicher Tordifferenz im </w:t>
      </w:r>
    </w:p>
    <w:p w14:paraId="17941464" w14:textId="77777777" w:rsidR="00E85348" w:rsidRPr="00EE50F6" w:rsidRDefault="00997EC7" w:rsidP="00E85348">
      <w:pPr>
        <w:ind w:left="1056" w:right="-288"/>
        <w:jc w:val="both"/>
        <w:rPr>
          <w:rFonts w:cs="Arial"/>
          <w:sz w:val="20"/>
          <w:szCs w:val="20"/>
        </w:rPr>
      </w:pPr>
      <w:r>
        <w:rPr>
          <w:rFonts w:cs="Arial"/>
          <w:sz w:val="20"/>
          <w:szCs w:val="20"/>
        </w:rPr>
        <w:t>letzten</w:t>
      </w:r>
      <w:r w:rsidR="00E85348">
        <w:rPr>
          <w:rFonts w:cs="Arial"/>
          <w:sz w:val="20"/>
          <w:szCs w:val="20"/>
        </w:rPr>
        <w:t xml:space="preserve"> Gruppenspiel unentschieden, </w:t>
      </w:r>
      <w:r w:rsidR="00A35D53">
        <w:rPr>
          <w:rFonts w:cs="Arial"/>
          <w:sz w:val="20"/>
          <w:szCs w:val="20"/>
        </w:rPr>
        <w:t>gibt es ein Entscheidungs</w:t>
      </w:r>
      <w:r w:rsidR="00E85348">
        <w:rPr>
          <w:rFonts w:cs="Arial"/>
          <w:sz w:val="20"/>
          <w:szCs w:val="20"/>
        </w:rPr>
        <w:t>schießen – unter der Voraussetzung, dass keine andere Mannschaft genauso viele Punkte hat (dann gilt wieder die Direkt-Vergleich-Regelung).</w:t>
      </w:r>
    </w:p>
    <w:p w14:paraId="26DEF7ED" w14:textId="77777777" w:rsidR="00EE50F6" w:rsidRDefault="00EE50F6">
      <w:pPr>
        <w:ind w:right="-288"/>
        <w:jc w:val="both"/>
        <w:rPr>
          <w:sz w:val="20"/>
        </w:rPr>
      </w:pPr>
    </w:p>
    <w:p w14:paraId="52DA1065" w14:textId="77777777" w:rsidR="000D1AF7" w:rsidRPr="00A35D53" w:rsidRDefault="000D1AF7" w:rsidP="003C468E">
      <w:pPr>
        <w:numPr>
          <w:ilvl w:val="0"/>
          <w:numId w:val="1"/>
        </w:numPr>
        <w:ind w:right="-288"/>
        <w:jc w:val="both"/>
        <w:rPr>
          <w:sz w:val="18"/>
          <w:szCs w:val="18"/>
        </w:rPr>
      </w:pPr>
      <w:r w:rsidRPr="00A35D53">
        <w:rPr>
          <w:sz w:val="18"/>
          <w:szCs w:val="18"/>
        </w:rPr>
        <w:t xml:space="preserve">Entscheidungsspiele müssen einen Sieger hervorbringen. Endet ein Entscheidungsspiel unentschieden, so findet </w:t>
      </w:r>
      <w:r w:rsidR="003C468E" w:rsidRPr="00414366">
        <w:rPr>
          <w:b/>
          <w:color w:val="FF0000"/>
          <w:sz w:val="18"/>
          <w:szCs w:val="18"/>
          <w:u w:val="single"/>
        </w:rPr>
        <w:t>sofort</w:t>
      </w:r>
      <w:r w:rsidR="003C468E" w:rsidRPr="00414366">
        <w:rPr>
          <w:color w:val="FF0000"/>
          <w:sz w:val="18"/>
          <w:szCs w:val="18"/>
        </w:rPr>
        <w:t xml:space="preserve"> </w:t>
      </w:r>
      <w:r w:rsidRPr="00414366">
        <w:rPr>
          <w:color w:val="FF0000"/>
          <w:sz w:val="18"/>
          <w:szCs w:val="18"/>
        </w:rPr>
        <w:t xml:space="preserve">ein </w:t>
      </w:r>
      <w:r w:rsidR="00A35D53" w:rsidRPr="00414366">
        <w:rPr>
          <w:color w:val="FF0000"/>
          <w:sz w:val="18"/>
          <w:szCs w:val="18"/>
        </w:rPr>
        <w:t>Entscheidungs</w:t>
      </w:r>
      <w:r w:rsidRPr="00414366">
        <w:rPr>
          <w:color w:val="FF0000"/>
          <w:sz w:val="18"/>
          <w:szCs w:val="18"/>
        </w:rPr>
        <w:t>schießen</w:t>
      </w:r>
      <w:r w:rsidRPr="00A35D53">
        <w:rPr>
          <w:sz w:val="18"/>
          <w:szCs w:val="18"/>
        </w:rPr>
        <w:t xml:space="preserve"> nach den Regeln des DFB statt.</w:t>
      </w:r>
    </w:p>
    <w:p w14:paraId="12B3CF9B" w14:textId="77777777" w:rsidR="000D1AF7" w:rsidRPr="00A35D53" w:rsidRDefault="000D1AF7">
      <w:pPr>
        <w:ind w:right="-288"/>
        <w:jc w:val="both"/>
        <w:rPr>
          <w:sz w:val="18"/>
          <w:szCs w:val="18"/>
        </w:rPr>
      </w:pPr>
    </w:p>
    <w:p w14:paraId="173029C7" w14:textId="77777777" w:rsidR="000D1AF7" w:rsidRPr="00A35D53" w:rsidRDefault="000D1AF7">
      <w:pPr>
        <w:numPr>
          <w:ilvl w:val="0"/>
          <w:numId w:val="1"/>
        </w:numPr>
        <w:ind w:right="-288"/>
        <w:jc w:val="both"/>
        <w:rPr>
          <w:sz w:val="18"/>
          <w:szCs w:val="18"/>
        </w:rPr>
      </w:pPr>
      <w:r w:rsidRPr="00A35D53">
        <w:rPr>
          <w:sz w:val="18"/>
          <w:szCs w:val="18"/>
        </w:rPr>
        <w:t xml:space="preserve">Der vorgegebene Terminplan ist verbindlich, Verlegungen können nur vorgenommen werden, wenn die betreffenden </w:t>
      </w:r>
      <w:proofErr w:type="gramStart"/>
      <w:r w:rsidRPr="00A35D53">
        <w:rPr>
          <w:sz w:val="18"/>
          <w:szCs w:val="18"/>
        </w:rPr>
        <w:t xml:space="preserve">Spiele  </w:t>
      </w:r>
      <w:r w:rsidRPr="00A35D53">
        <w:rPr>
          <w:b/>
          <w:bCs/>
          <w:sz w:val="18"/>
          <w:szCs w:val="18"/>
          <w:u w:val="single"/>
        </w:rPr>
        <w:t>v</w:t>
      </w:r>
      <w:proofErr w:type="gramEnd"/>
      <w:r w:rsidRPr="00A35D53">
        <w:rPr>
          <w:b/>
          <w:bCs/>
          <w:sz w:val="18"/>
          <w:szCs w:val="18"/>
          <w:u w:val="single"/>
        </w:rPr>
        <w:t xml:space="preserve"> o r</w:t>
      </w:r>
      <w:r w:rsidRPr="00A35D53">
        <w:rPr>
          <w:sz w:val="18"/>
          <w:szCs w:val="18"/>
        </w:rPr>
        <w:t xml:space="preserve">  dem ursprünglichen Termin ausgetragen werden. Die jeweilige Heimmannschaft setzt sich zwecks Termin- und Ortsabsprache rechtzeitig mit dem Kollegen der anderen Schule in Verbindung.</w:t>
      </w:r>
    </w:p>
    <w:p w14:paraId="2DBF812C" w14:textId="77777777" w:rsidR="000D1AF7" w:rsidRPr="00A35D53" w:rsidRDefault="000D1AF7">
      <w:pPr>
        <w:ind w:right="-288"/>
        <w:jc w:val="both"/>
        <w:rPr>
          <w:sz w:val="18"/>
          <w:szCs w:val="18"/>
        </w:rPr>
      </w:pPr>
    </w:p>
    <w:p w14:paraId="26CB5292" w14:textId="77777777" w:rsidR="000D1AF7" w:rsidRPr="00A35D53" w:rsidRDefault="000D1AF7">
      <w:pPr>
        <w:numPr>
          <w:ilvl w:val="0"/>
          <w:numId w:val="1"/>
        </w:numPr>
        <w:ind w:right="-288"/>
        <w:jc w:val="both"/>
        <w:rPr>
          <w:sz w:val="18"/>
          <w:szCs w:val="18"/>
        </w:rPr>
      </w:pPr>
      <w:r w:rsidRPr="00A35D53">
        <w:rPr>
          <w:sz w:val="18"/>
          <w:szCs w:val="18"/>
        </w:rPr>
        <w:t>Die Spielplätze müssen den Normen entsprechen.</w:t>
      </w:r>
    </w:p>
    <w:p w14:paraId="612B7FDB" w14:textId="77777777" w:rsidR="000D1AF7" w:rsidRPr="00A35D53" w:rsidRDefault="000D1AF7">
      <w:pPr>
        <w:ind w:right="-288"/>
        <w:jc w:val="both"/>
        <w:rPr>
          <w:sz w:val="18"/>
          <w:szCs w:val="18"/>
        </w:rPr>
      </w:pPr>
    </w:p>
    <w:p w14:paraId="5CD4E613" w14:textId="74F46F11" w:rsidR="000D1AF7" w:rsidRPr="00A35D53" w:rsidRDefault="000D1AF7">
      <w:pPr>
        <w:numPr>
          <w:ilvl w:val="0"/>
          <w:numId w:val="1"/>
        </w:numPr>
        <w:ind w:right="-288"/>
        <w:jc w:val="both"/>
        <w:rPr>
          <w:sz w:val="18"/>
          <w:szCs w:val="18"/>
        </w:rPr>
      </w:pPr>
      <w:r w:rsidRPr="00A35D53">
        <w:rPr>
          <w:sz w:val="18"/>
          <w:szCs w:val="18"/>
        </w:rPr>
        <w:t>Es sollte versucht werden, für die Leitung der Spiele ausgebildete, neutrale Schiedsrichter zu gewinnen. Dazu bedienen Sie sich bitte der Hilfe der Bezirksschiedsrichterausschüsse. Der Vergütung sollte 1</w:t>
      </w:r>
      <w:r w:rsidR="00E13902">
        <w:rPr>
          <w:sz w:val="18"/>
          <w:szCs w:val="18"/>
        </w:rPr>
        <w:t>2</w:t>
      </w:r>
      <w:r w:rsidRPr="00A35D53">
        <w:rPr>
          <w:sz w:val="18"/>
          <w:szCs w:val="18"/>
        </w:rPr>
        <w:t>,- € pro Spiel betragen.</w:t>
      </w:r>
    </w:p>
    <w:p w14:paraId="6E8B47DB" w14:textId="77777777" w:rsidR="000D1AF7" w:rsidRPr="00A35D53" w:rsidRDefault="000D1AF7">
      <w:pPr>
        <w:ind w:right="-288"/>
        <w:jc w:val="both"/>
        <w:rPr>
          <w:sz w:val="18"/>
          <w:szCs w:val="18"/>
        </w:rPr>
      </w:pPr>
    </w:p>
    <w:p w14:paraId="70509E68" w14:textId="77777777" w:rsidR="000D1AF7" w:rsidRPr="00A35D53" w:rsidRDefault="000D1AF7">
      <w:pPr>
        <w:numPr>
          <w:ilvl w:val="0"/>
          <w:numId w:val="1"/>
        </w:numPr>
        <w:ind w:right="-288"/>
        <w:jc w:val="both"/>
        <w:rPr>
          <w:sz w:val="18"/>
          <w:szCs w:val="18"/>
        </w:rPr>
      </w:pPr>
      <w:r w:rsidRPr="00A35D53">
        <w:rPr>
          <w:sz w:val="18"/>
          <w:szCs w:val="18"/>
        </w:rPr>
        <w:t>Wenn vom Fachausschuss nicht gesondert mitgeteilt, gelten die Regeln des DFB sowie die allgemeinen Bestimmungen wie im „Sportkalender“ abgedruckt. Verstöße gegen diese Regeln ziehen Maßnahmen bis hin zum Ausschluss von Mannschaften nach sich.</w:t>
      </w:r>
    </w:p>
    <w:p w14:paraId="5FD9F3BD" w14:textId="77777777" w:rsidR="000D1AF7" w:rsidRPr="00A35D53" w:rsidRDefault="000D1AF7">
      <w:pPr>
        <w:ind w:right="-288"/>
        <w:jc w:val="both"/>
        <w:rPr>
          <w:sz w:val="18"/>
          <w:szCs w:val="18"/>
        </w:rPr>
      </w:pPr>
    </w:p>
    <w:p w14:paraId="47689285" w14:textId="177C8435" w:rsidR="000D1AF7" w:rsidRPr="00A35D53" w:rsidRDefault="000D1AF7">
      <w:pPr>
        <w:numPr>
          <w:ilvl w:val="0"/>
          <w:numId w:val="1"/>
        </w:numPr>
        <w:ind w:right="-288"/>
        <w:jc w:val="both"/>
        <w:rPr>
          <w:sz w:val="18"/>
          <w:szCs w:val="18"/>
        </w:rPr>
      </w:pPr>
      <w:r w:rsidRPr="00A35D53">
        <w:rPr>
          <w:sz w:val="18"/>
          <w:szCs w:val="18"/>
        </w:rPr>
        <w:t xml:space="preserve">Des Feldes verwiesene </w:t>
      </w:r>
      <w:proofErr w:type="spellStart"/>
      <w:proofErr w:type="gramStart"/>
      <w:r w:rsidRPr="00A35D53">
        <w:rPr>
          <w:sz w:val="18"/>
          <w:szCs w:val="18"/>
        </w:rPr>
        <w:t>Spieler</w:t>
      </w:r>
      <w:r w:rsidR="00CA65CF">
        <w:rPr>
          <w:sz w:val="18"/>
          <w:szCs w:val="18"/>
        </w:rPr>
        <w:t>:innen</w:t>
      </w:r>
      <w:proofErr w:type="spellEnd"/>
      <w:proofErr w:type="gramEnd"/>
      <w:r w:rsidRPr="00A35D53">
        <w:rPr>
          <w:sz w:val="18"/>
          <w:szCs w:val="18"/>
        </w:rPr>
        <w:t xml:space="preserve"> werden automatisch (auch ohne Verhandlung) für ein Pflichtspiel sowohl für die Schule als auch für den Verein (nach Meldung an den Verband) gesperrt.</w:t>
      </w:r>
    </w:p>
    <w:p w14:paraId="11C9D1A2" w14:textId="77777777" w:rsidR="000D1AF7" w:rsidRPr="00A35D53" w:rsidRDefault="000D1AF7">
      <w:pPr>
        <w:ind w:right="-288"/>
        <w:jc w:val="both"/>
        <w:rPr>
          <w:sz w:val="18"/>
          <w:szCs w:val="18"/>
        </w:rPr>
      </w:pPr>
    </w:p>
    <w:p w14:paraId="067BFB1D" w14:textId="7BF378C2" w:rsidR="000D1AF7" w:rsidRPr="00A35D53" w:rsidRDefault="000D1AF7">
      <w:pPr>
        <w:numPr>
          <w:ilvl w:val="0"/>
          <w:numId w:val="1"/>
        </w:numPr>
        <w:ind w:right="-288"/>
        <w:jc w:val="both"/>
        <w:rPr>
          <w:sz w:val="18"/>
          <w:szCs w:val="18"/>
        </w:rPr>
      </w:pPr>
      <w:r w:rsidRPr="00A35D53">
        <w:rPr>
          <w:sz w:val="18"/>
          <w:szCs w:val="18"/>
        </w:rPr>
        <w:t xml:space="preserve">In einem Endspiel des Feldes verwiesene </w:t>
      </w:r>
      <w:proofErr w:type="spellStart"/>
      <w:proofErr w:type="gramStart"/>
      <w:r w:rsidRPr="00A35D53">
        <w:rPr>
          <w:sz w:val="18"/>
          <w:szCs w:val="18"/>
        </w:rPr>
        <w:t>Spiele</w:t>
      </w:r>
      <w:r w:rsidR="00CA65CF">
        <w:rPr>
          <w:sz w:val="18"/>
          <w:szCs w:val="18"/>
        </w:rPr>
        <w:t>:innen</w:t>
      </w:r>
      <w:r w:rsidRPr="00A35D53">
        <w:rPr>
          <w:sz w:val="18"/>
          <w:szCs w:val="18"/>
        </w:rPr>
        <w:t>r</w:t>
      </w:r>
      <w:proofErr w:type="spellEnd"/>
      <w:proofErr w:type="gramEnd"/>
      <w:r w:rsidRPr="00A35D53">
        <w:rPr>
          <w:sz w:val="18"/>
          <w:szCs w:val="18"/>
        </w:rPr>
        <w:t xml:space="preserve"> dürfen an Bundesfinalveranstaltungen (Berlin) </w:t>
      </w:r>
      <w:r w:rsidRPr="00A35D53">
        <w:rPr>
          <w:b/>
          <w:bCs/>
          <w:sz w:val="18"/>
          <w:szCs w:val="18"/>
          <w:u w:val="single"/>
        </w:rPr>
        <w:t>nicht</w:t>
      </w:r>
      <w:r w:rsidRPr="00A35D53">
        <w:rPr>
          <w:sz w:val="18"/>
          <w:szCs w:val="18"/>
        </w:rPr>
        <w:t xml:space="preserve"> teilnehmen.</w:t>
      </w:r>
    </w:p>
    <w:p w14:paraId="5D5D310B" w14:textId="77777777" w:rsidR="000D1AF7" w:rsidRPr="00A35D53" w:rsidRDefault="000D1AF7">
      <w:pPr>
        <w:ind w:right="-288"/>
        <w:jc w:val="both"/>
        <w:rPr>
          <w:sz w:val="18"/>
          <w:szCs w:val="18"/>
        </w:rPr>
      </w:pPr>
    </w:p>
    <w:p w14:paraId="5B2F64F6" w14:textId="0AB280AE" w:rsidR="000D1AF7" w:rsidRPr="00A35D53" w:rsidRDefault="000D1AF7">
      <w:pPr>
        <w:numPr>
          <w:ilvl w:val="0"/>
          <w:numId w:val="1"/>
        </w:numPr>
        <w:ind w:right="-288"/>
        <w:jc w:val="both"/>
        <w:rPr>
          <w:sz w:val="18"/>
          <w:szCs w:val="18"/>
        </w:rPr>
      </w:pPr>
      <w:proofErr w:type="spellStart"/>
      <w:proofErr w:type="gramStart"/>
      <w:r w:rsidRPr="00A35D53">
        <w:rPr>
          <w:sz w:val="18"/>
          <w:szCs w:val="18"/>
        </w:rPr>
        <w:t>Spieler</w:t>
      </w:r>
      <w:r w:rsidR="00CA65CF">
        <w:rPr>
          <w:sz w:val="18"/>
          <w:szCs w:val="18"/>
        </w:rPr>
        <w:t>:innen</w:t>
      </w:r>
      <w:proofErr w:type="spellEnd"/>
      <w:proofErr w:type="gramEnd"/>
      <w:r w:rsidRPr="00A35D53">
        <w:rPr>
          <w:sz w:val="18"/>
          <w:szCs w:val="18"/>
        </w:rPr>
        <w:t>, die sich während oder nach dem Spiel grob unsportlich verhalten, werden vom Fachausschuss für mehrere Spiele gesperrt sowie dem HFV (zieht eine Sperre für Vereinsspiele nach sich) gemeldet.</w:t>
      </w:r>
    </w:p>
    <w:p w14:paraId="444115C5" w14:textId="77777777" w:rsidR="000D1AF7" w:rsidRPr="00A35D53" w:rsidRDefault="000D1AF7">
      <w:pPr>
        <w:ind w:right="-288"/>
        <w:jc w:val="both"/>
        <w:rPr>
          <w:sz w:val="18"/>
          <w:szCs w:val="18"/>
        </w:rPr>
      </w:pPr>
    </w:p>
    <w:p w14:paraId="0FED0FB2" w14:textId="01F71843" w:rsidR="000D1AF7" w:rsidRPr="00A35D53" w:rsidRDefault="000D1AF7">
      <w:pPr>
        <w:numPr>
          <w:ilvl w:val="0"/>
          <w:numId w:val="1"/>
        </w:numPr>
        <w:ind w:right="-288"/>
        <w:jc w:val="both"/>
        <w:rPr>
          <w:sz w:val="18"/>
          <w:szCs w:val="18"/>
        </w:rPr>
      </w:pPr>
      <w:r w:rsidRPr="00A35D53">
        <w:rPr>
          <w:sz w:val="18"/>
          <w:szCs w:val="18"/>
        </w:rPr>
        <w:t xml:space="preserve">Bei Spielabbruch wegen Schiedsrichterbedrohung oder Missachtung der Schiedsrichteranweisung wird die </w:t>
      </w:r>
      <w:r w:rsidR="00EF36C0">
        <w:rPr>
          <w:sz w:val="18"/>
          <w:szCs w:val="18"/>
        </w:rPr>
        <w:t xml:space="preserve">verursachende </w:t>
      </w:r>
      <w:r w:rsidRPr="00A35D53">
        <w:rPr>
          <w:sz w:val="18"/>
          <w:szCs w:val="18"/>
        </w:rPr>
        <w:t>Mannschaft disqualifiziert (</w:t>
      </w:r>
      <w:r w:rsidRPr="00A35D53">
        <w:rPr>
          <w:b/>
          <w:bCs/>
          <w:sz w:val="18"/>
          <w:szCs w:val="18"/>
        </w:rPr>
        <w:t>keine Spielwiederholung</w:t>
      </w:r>
      <w:r w:rsidRPr="00A35D53">
        <w:rPr>
          <w:sz w:val="18"/>
          <w:szCs w:val="18"/>
        </w:rPr>
        <w:t>).</w:t>
      </w:r>
    </w:p>
    <w:p w14:paraId="147FCD13" w14:textId="77777777" w:rsidR="000D1AF7" w:rsidRPr="00A35D53" w:rsidRDefault="000D1AF7">
      <w:pPr>
        <w:ind w:right="-288"/>
        <w:jc w:val="both"/>
        <w:rPr>
          <w:sz w:val="18"/>
          <w:szCs w:val="18"/>
        </w:rPr>
      </w:pPr>
    </w:p>
    <w:p w14:paraId="05EB083B" w14:textId="68745D6B" w:rsidR="000D1AF7" w:rsidRDefault="000D1AF7">
      <w:pPr>
        <w:numPr>
          <w:ilvl w:val="0"/>
          <w:numId w:val="1"/>
        </w:numPr>
        <w:ind w:right="224"/>
        <w:rPr>
          <w:sz w:val="18"/>
          <w:szCs w:val="18"/>
        </w:rPr>
      </w:pPr>
      <w:r w:rsidRPr="00A35D53">
        <w:rPr>
          <w:sz w:val="18"/>
          <w:szCs w:val="18"/>
        </w:rPr>
        <w:t xml:space="preserve">Die </w:t>
      </w:r>
      <w:proofErr w:type="spellStart"/>
      <w:proofErr w:type="gramStart"/>
      <w:r w:rsidRPr="00A35D53">
        <w:rPr>
          <w:sz w:val="18"/>
          <w:szCs w:val="18"/>
        </w:rPr>
        <w:t>Betreuer</w:t>
      </w:r>
      <w:r w:rsidR="00CA65CF">
        <w:rPr>
          <w:sz w:val="18"/>
          <w:szCs w:val="18"/>
        </w:rPr>
        <w:t>:innen</w:t>
      </w:r>
      <w:proofErr w:type="spellEnd"/>
      <w:proofErr w:type="gramEnd"/>
      <w:r w:rsidRPr="00A35D53">
        <w:rPr>
          <w:sz w:val="18"/>
          <w:szCs w:val="18"/>
        </w:rPr>
        <w:t xml:space="preserve"> werden gebeten, den jeweiligen </w:t>
      </w:r>
      <w:proofErr w:type="spellStart"/>
      <w:r w:rsidRPr="00A35D53">
        <w:rPr>
          <w:sz w:val="18"/>
          <w:szCs w:val="18"/>
        </w:rPr>
        <w:t>Turnierleiter</w:t>
      </w:r>
      <w:r w:rsidR="00CA65CF">
        <w:rPr>
          <w:sz w:val="18"/>
          <w:szCs w:val="18"/>
        </w:rPr>
        <w:t>:innen</w:t>
      </w:r>
      <w:proofErr w:type="spellEnd"/>
      <w:r w:rsidRPr="00A35D53">
        <w:rPr>
          <w:sz w:val="18"/>
          <w:szCs w:val="18"/>
        </w:rPr>
        <w:t xml:space="preserve"> </w:t>
      </w:r>
      <w:r w:rsidRPr="00A35D53">
        <w:rPr>
          <w:b/>
          <w:bCs/>
          <w:sz w:val="18"/>
          <w:szCs w:val="18"/>
          <w:u w:val="single"/>
        </w:rPr>
        <w:t>und</w:t>
      </w:r>
      <w:r w:rsidRPr="00A35D53">
        <w:rPr>
          <w:sz w:val="18"/>
          <w:szCs w:val="18"/>
        </w:rPr>
        <w:t xml:space="preserve"> den </w:t>
      </w:r>
      <w:proofErr w:type="spellStart"/>
      <w:r w:rsidRPr="00A35D53">
        <w:rPr>
          <w:sz w:val="18"/>
          <w:szCs w:val="18"/>
        </w:rPr>
        <w:t>Wettkampfleiter</w:t>
      </w:r>
      <w:r w:rsidR="00CA65CF">
        <w:rPr>
          <w:sz w:val="18"/>
          <w:szCs w:val="18"/>
        </w:rPr>
        <w:t>:innen</w:t>
      </w:r>
      <w:proofErr w:type="spellEnd"/>
      <w:r w:rsidRPr="00A35D53">
        <w:rPr>
          <w:sz w:val="18"/>
          <w:szCs w:val="18"/>
        </w:rPr>
        <w:t xml:space="preserve"> rechtzeitig anzurufen, wenn sie ihre Mannschaft zurückziehen, damit Mannschaften aus der Reserveliste noch nachrücken können.</w:t>
      </w:r>
    </w:p>
    <w:p w14:paraId="24A766FF" w14:textId="77777777" w:rsidR="009D4739" w:rsidRDefault="009D4739" w:rsidP="009D4739">
      <w:pPr>
        <w:ind w:right="224"/>
        <w:rPr>
          <w:sz w:val="18"/>
          <w:szCs w:val="18"/>
        </w:rPr>
      </w:pPr>
    </w:p>
    <w:p w14:paraId="45271AE1" w14:textId="77777777" w:rsidR="006A4280" w:rsidRPr="007A1BFE" w:rsidRDefault="000B3FDB" w:rsidP="009D4739">
      <w:pPr>
        <w:numPr>
          <w:ilvl w:val="0"/>
          <w:numId w:val="1"/>
        </w:numPr>
        <w:ind w:right="224"/>
        <w:rPr>
          <w:sz w:val="18"/>
          <w:szCs w:val="18"/>
        </w:rPr>
      </w:pPr>
      <w:r w:rsidRPr="009D4739">
        <w:rPr>
          <w:sz w:val="18"/>
          <w:szCs w:val="18"/>
        </w:rPr>
        <w:t>Bei allen Veranstaltungen müssen sich die Schülerinnen und Schüler durch Vorlage eines gültigen Ausweises (mit Lichtbild und Geburtsdatum) legitimieren können.</w:t>
      </w:r>
      <w:r w:rsidR="006A4280" w:rsidRPr="009D4739">
        <w:rPr>
          <w:sz w:val="18"/>
          <w:szCs w:val="18"/>
        </w:rPr>
        <w:t xml:space="preserve"> I</w:t>
      </w:r>
      <w:r w:rsidR="006A4280" w:rsidRPr="009D4739">
        <w:rPr>
          <w:rFonts w:cs="Arial"/>
          <w:color w:val="000000"/>
          <w:sz w:val="18"/>
          <w:szCs w:val="18"/>
        </w:rPr>
        <w:t xml:space="preserve">n allen Wettbewerben sind die angegebenen Jahrgänge unbedingt einzuhalten. Ältere, aber auch jüngere Spieler dürfen </w:t>
      </w:r>
      <w:r w:rsidR="006A4280" w:rsidRPr="009D4739">
        <w:rPr>
          <w:rFonts w:cs="Arial"/>
          <w:color w:val="000000"/>
          <w:sz w:val="18"/>
          <w:szCs w:val="18"/>
          <w:u w:val="single"/>
        </w:rPr>
        <w:t>nicht</w:t>
      </w:r>
      <w:r w:rsidR="006A4280" w:rsidRPr="009D4739">
        <w:rPr>
          <w:rFonts w:cs="Arial"/>
          <w:color w:val="000000"/>
          <w:sz w:val="18"/>
          <w:szCs w:val="18"/>
        </w:rPr>
        <w:t xml:space="preserve"> eingesetzt werden (Regelverstoß, Disqualifikation).</w:t>
      </w:r>
    </w:p>
    <w:p w14:paraId="083F0634" w14:textId="77777777" w:rsidR="007A1BFE" w:rsidRDefault="007A1BFE" w:rsidP="007A1BFE">
      <w:pPr>
        <w:pStyle w:val="Listenabsatz"/>
        <w:rPr>
          <w:sz w:val="18"/>
          <w:szCs w:val="18"/>
        </w:rPr>
      </w:pPr>
    </w:p>
    <w:p w14:paraId="74DDB1E8" w14:textId="59CDA0D1" w:rsidR="007A1BFE" w:rsidRPr="007A1BFE" w:rsidRDefault="007A1BFE" w:rsidP="009D4739">
      <w:pPr>
        <w:numPr>
          <w:ilvl w:val="0"/>
          <w:numId w:val="1"/>
        </w:numPr>
        <w:ind w:right="224"/>
        <w:rPr>
          <w:sz w:val="18"/>
          <w:szCs w:val="18"/>
        </w:rPr>
      </w:pPr>
      <w:r w:rsidRPr="007A1BFE">
        <w:rPr>
          <w:sz w:val="18"/>
          <w:szCs w:val="18"/>
        </w:rPr>
        <w:t xml:space="preserve">Die in den jeweiligen Gruppen </w:t>
      </w:r>
      <w:r>
        <w:rPr>
          <w:sz w:val="18"/>
          <w:szCs w:val="18"/>
        </w:rPr>
        <w:t xml:space="preserve">bzw. Spielen </w:t>
      </w:r>
      <w:r w:rsidRPr="007A1BFE">
        <w:rPr>
          <w:sz w:val="18"/>
          <w:szCs w:val="18"/>
        </w:rPr>
        <w:t xml:space="preserve">zuerst genannte Schule übernimmt die Turnierleitung und sendet </w:t>
      </w:r>
      <w:r>
        <w:rPr>
          <w:sz w:val="18"/>
          <w:szCs w:val="18"/>
        </w:rPr>
        <w:t xml:space="preserve">am selben Tag </w:t>
      </w:r>
      <w:r w:rsidRPr="007A1BFE">
        <w:rPr>
          <w:sz w:val="18"/>
          <w:szCs w:val="18"/>
        </w:rPr>
        <w:t xml:space="preserve">die Ergebnisse </w:t>
      </w:r>
      <w:r>
        <w:rPr>
          <w:sz w:val="18"/>
          <w:szCs w:val="18"/>
        </w:rPr>
        <w:t xml:space="preserve">und zeitnah die </w:t>
      </w:r>
      <w:proofErr w:type="spellStart"/>
      <w:proofErr w:type="gramStart"/>
      <w:r>
        <w:rPr>
          <w:sz w:val="18"/>
          <w:szCs w:val="18"/>
        </w:rPr>
        <w:t>Spieler</w:t>
      </w:r>
      <w:r w:rsidR="00CA65CF">
        <w:rPr>
          <w:sz w:val="18"/>
          <w:szCs w:val="18"/>
        </w:rPr>
        <w:t>:innen</w:t>
      </w:r>
      <w:r>
        <w:rPr>
          <w:sz w:val="18"/>
          <w:szCs w:val="18"/>
        </w:rPr>
        <w:t>listen</w:t>
      </w:r>
      <w:proofErr w:type="spellEnd"/>
      <w:proofErr w:type="gramEnd"/>
      <w:r>
        <w:rPr>
          <w:sz w:val="18"/>
          <w:szCs w:val="18"/>
        </w:rPr>
        <w:t xml:space="preserve"> </w:t>
      </w:r>
      <w:r w:rsidRPr="007A1BFE">
        <w:rPr>
          <w:sz w:val="18"/>
          <w:szCs w:val="18"/>
        </w:rPr>
        <w:t>an den Wettkampfleiter</w:t>
      </w:r>
      <w:r w:rsidR="00CA65CF">
        <w:rPr>
          <w:sz w:val="18"/>
          <w:szCs w:val="18"/>
        </w:rPr>
        <w:t>/in</w:t>
      </w:r>
      <w:r w:rsidRPr="007A1BFE">
        <w:rPr>
          <w:sz w:val="18"/>
          <w:szCs w:val="18"/>
        </w:rPr>
        <w:t>.</w:t>
      </w:r>
    </w:p>
    <w:p w14:paraId="77FF1A3F" w14:textId="77777777" w:rsidR="000B3FDB" w:rsidRPr="007A1BFE" w:rsidRDefault="000B3FDB" w:rsidP="009D4739">
      <w:pPr>
        <w:ind w:right="-288"/>
        <w:jc w:val="both"/>
        <w:rPr>
          <w:sz w:val="18"/>
          <w:szCs w:val="18"/>
        </w:rPr>
      </w:pPr>
    </w:p>
    <w:p w14:paraId="109EE497" w14:textId="77777777" w:rsidR="000B3FDB" w:rsidRPr="00A35D53" w:rsidRDefault="000B3FDB" w:rsidP="000B3FDB">
      <w:pPr>
        <w:ind w:right="224"/>
        <w:rPr>
          <w:sz w:val="18"/>
          <w:szCs w:val="18"/>
        </w:rPr>
      </w:pPr>
    </w:p>
    <w:sectPr w:rsidR="000B3FDB" w:rsidRPr="00A35D53">
      <w:headerReference w:type="default" r:id="rId7"/>
      <w:footerReference w:type="default" r:id="rId8"/>
      <w:footnotePr>
        <w:pos w:val="beneathText"/>
      </w:footnotePr>
      <w:pgSz w:w="11905" w:h="16837"/>
      <w:pgMar w:top="991" w:right="1417" w:bottom="991" w:left="1417"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3137" w14:textId="77777777" w:rsidR="00DA0DD2" w:rsidRDefault="00DA0DD2">
      <w:r>
        <w:separator/>
      </w:r>
    </w:p>
  </w:endnote>
  <w:endnote w:type="continuationSeparator" w:id="0">
    <w:p w14:paraId="10197E77" w14:textId="77777777" w:rsidR="00DA0DD2" w:rsidRDefault="00DA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9E07" w14:textId="77777777" w:rsidR="000D1AF7" w:rsidRDefault="004B7D01">
    <w:pPr>
      <w:pStyle w:val="Fuzeile"/>
      <w:ind w:right="360"/>
    </w:pPr>
    <w:r>
      <w:rPr>
        <w:noProof/>
      </w:rPr>
      <mc:AlternateContent>
        <mc:Choice Requires="wps">
          <w:drawing>
            <wp:anchor distT="0" distB="0" distL="114300" distR="114300" simplePos="0" relativeHeight="251657728" behindDoc="0" locked="0" layoutInCell="1" allowOverlap="1" wp14:anchorId="0DDE6929" wp14:editId="287510C7">
              <wp:simplePos x="0" y="0"/>
              <wp:positionH relativeFrom="column">
                <wp:posOffset>0</wp:posOffset>
              </wp:positionH>
              <wp:positionV relativeFrom="paragraph">
                <wp:posOffset>635</wp:posOffset>
              </wp:positionV>
              <wp:extent cx="221615" cy="13970"/>
              <wp:effectExtent l="9525" t="10160" r="6985" b="1397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13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FB1B" id="Rectangle 1" o:spid="_x0000_s1026" style="position:absolute;margin-left:0;margin-top:.05pt;width:17.4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">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8076" w14:textId="77777777" w:rsidR="00DA0DD2" w:rsidRDefault="00DA0DD2">
      <w:r>
        <w:separator/>
      </w:r>
    </w:p>
  </w:footnote>
  <w:footnote w:type="continuationSeparator" w:id="0">
    <w:p w14:paraId="7EC0D97B" w14:textId="77777777" w:rsidR="00DA0DD2" w:rsidRDefault="00DA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BE37" w14:textId="77777777" w:rsidR="000D1AF7" w:rsidRDefault="000D1AF7">
    <w:pPr>
      <w:pStyle w:val="Kopfzeile"/>
    </w:pPr>
    <w:r>
      <w:tab/>
      <w:t xml:space="preserve">- </w:t>
    </w:r>
    <w:r w:rsidR="000D571F">
      <w:rPr>
        <w:noProof/>
      </w:rPr>
      <w:fldChar w:fldCharType="begin"/>
    </w:r>
    <w:r w:rsidR="000D571F">
      <w:rPr>
        <w:noProof/>
      </w:rPr>
      <w:instrText xml:space="preserve"> PAGE \*ARABIC </w:instrText>
    </w:r>
    <w:r w:rsidR="000D571F">
      <w:rPr>
        <w:noProof/>
      </w:rPr>
      <w:fldChar w:fldCharType="separate"/>
    </w:r>
    <w:r w:rsidR="00442AE6">
      <w:rPr>
        <w:noProof/>
      </w:rPr>
      <w:t>2</w:t>
    </w:r>
    <w:r w:rsidR="000D571F">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2"/>
    <w:multiLevelType w:val="multilevel"/>
    <w:tmpl w:val="00000002"/>
    <w:lvl w:ilvl="0">
      <w:start w:val="1"/>
      <w:numFmt w:val="none"/>
      <w:pStyle w:val="berschrift1"/>
      <w:lvlText w:val=""/>
      <w:lvlJc w:val="left"/>
      <w:pPr>
        <w:tabs>
          <w:tab w:val="num" w:pos="0"/>
        </w:tabs>
        <w:ind w:left="0" w:firstLine="0"/>
      </w:pPr>
    </w:lvl>
    <w:lvl w:ilvl="1">
      <w:start w:val="1"/>
      <w:numFmt w:val="none"/>
      <w:pStyle w:val="berschrift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1D004A40"/>
    <w:multiLevelType w:val="multilevel"/>
    <w:tmpl w:val="9DB48C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63959120">
    <w:abstractNumId w:val="0"/>
  </w:num>
  <w:num w:numId="2" w16cid:durableId="819884277">
    <w:abstractNumId w:val="1"/>
  </w:num>
  <w:num w:numId="3" w16cid:durableId="398022877">
    <w:abstractNumId w:val="2"/>
  </w:num>
  <w:num w:numId="4" w16cid:durableId="773136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3F"/>
    <w:rsid w:val="00002CE4"/>
    <w:rsid w:val="00022341"/>
    <w:rsid w:val="00082D04"/>
    <w:rsid w:val="00085DAE"/>
    <w:rsid w:val="000B3FDB"/>
    <w:rsid w:val="000C137C"/>
    <w:rsid w:val="000D1AF7"/>
    <w:rsid w:val="000D571F"/>
    <w:rsid w:val="00180F8D"/>
    <w:rsid w:val="00276B9A"/>
    <w:rsid w:val="0029636F"/>
    <w:rsid w:val="002C132F"/>
    <w:rsid w:val="003740AF"/>
    <w:rsid w:val="0038790B"/>
    <w:rsid w:val="003B5915"/>
    <w:rsid w:val="003B59B9"/>
    <w:rsid w:val="003C468E"/>
    <w:rsid w:val="004011D2"/>
    <w:rsid w:val="00414366"/>
    <w:rsid w:val="00433EA7"/>
    <w:rsid w:val="00442AE6"/>
    <w:rsid w:val="00463C2D"/>
    <w:rsid w:val="004B7D01"/>
    <w:rsid w:val="004E2DB6"/>
    <w:rsid w:val="005417F0"/>
    <w:rsid w:val="0057123E"/>
    <w:rsid w:val="006306FF"/>
    <w:rsid w:val="006A4280"/>
    <w:rsid w:val="006A4F0C"/>
    <w:rsid w:val="006D0965"/>
    <w:rsid w:val="006E0AA0"/>
    <w:rsid w:val="006E3C40"/>
    <w:rsid w:val="00771A30"/>
    <w:rsid w:val="007A17E0"/>
    <w:rsid w:val="007A1BFE"/>
    <w:rsid w:val="007B3682"/>
    <w:rsid w:val="007C502D"/>
    <w:rsid w:val="00863709"/>
    <w:rsid w:val="00865480"/>
    <w:rsid w:val="0089697A"/>
    <w:rsid w:val="008A1199"/>
    <w:rsid w:val="00907384"/>
    <w:rsid w:val="00913221"/>
    <w:rsid w:val="00986D46"/>
    <w:rsid w:val="00997EC7"/>
    <w:rsid w:val="009D4739"/>
    <w:rsid w:val="009E0E42"/>
    <w:rsid w:val="00A11B16"/>
    <w:rsid w:val="00A24C30"/>
    <w:rsid w:val="00A35D53"/>
    <w:rsid w:val="00A80C13"/>
    <w:rsid w:val="00A865B8"/>
    <w:rsid w:val="00AD50B7"/>
    <w:rsid w:val="00AF7EA5"/>
    <w:rsid w:val="00C01369"/>
    <w:rsid w:val="00C2423F"/>
    <w:rsid w:val="00CA65CF"/>
    <w:rsid w:val="00CB4C90"/>
    <w:rsid w:val="00CE00BD"/>
    <w:rsid w:val="00D131E3"/>
    <w:rsid w:val="00DA0DD2"/>
    <w:rsid w:val="00DC14A3"/>
    <w:rsid w:val="00E13902"/>
    <w:rsid w:val="00E22781"/>
    <w:rsid w:val="00E26FF9"/>
    <w:rsid w:val="00E85348"/>
    <w:rsid w:val="00EA0FA5"/>
    <w:rsid w:val="00EB6728"/>
    <w:rsid w:val="00EC312C"/>
    <w:rsid w:val="00EE50F6"/>
    <w:rsid w:val="00EF36C0"/>
    <w:rsid w:val="00F15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C125"/>
  <w15:docId w15:val="{D94613E7-C189-4C75-AAFB-9E45E477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ar-SA"/>
    </w:rPr>
  </w:style>
  <w:style w:type="paragraph" w:styleId="berschrift1">
    <w:name w:val="heading 1"/>
    <w:basedOn w:val="Standard"/>
    <w:next w:val="Standard"/>
    <w:qFormat/>
    <w:pPr>
      <w:keepNext/>
      <w:numPr>
        <w:numId w:val="2"/>
      </w:numPr>
      <w:outlineLvl w:val="0"/>
    </w:pPr>
    <w:rPr>
      <w:b/>
      <w:bCs/>
    </w:rPr>
  </w:style>
  <w:style w:type="paragraph" w:styleId="berschrift2">
    <w:name w:val="heading 2"/>
    <w:basedOn w:val="Standard"/>
    <w:next w:val="Standard"/>
    <w:qFormat/>
    <w:pPr>
      <w:keepNext/>
      <w:numPr>
        <w:ilvl w:val="1"/>
        <w:numId w:val="2"/>
      </w:numPr>
      <w:jc w:val="both"/>
      <w:outlineLvl w:val="1"/>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Seitenzahl">
    <w:name w:val="page number"/>
    <w:basedOn w:val="WW-Absatz-Standardschriftart"/>
    <w:semiHidden/>
  </w:style>
  <w:style w:type="paragraph" w:styleId="Textkrper">
    <w:name w:val="Body Text"/>
    <w:basedOn w:val="Standard"/>
    <w:semiHidden/>
    <w:pPr>
      <w:jc w:val="both"/>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sz w:val="20"/>
      <w:szCs w:val="20"/>
    </w:rPr>
  </w:style>
  <w:style w:type="paragraph" w:customStyle="1" w:styleId="Verzeichnis">
    <w:name w:val="Verzeichnis"/>
    <w:basedOn w:val="Standard"/>
    <w:pPr>
      <w:suppressLineNumbers/>
    </w:pPr>
    <w:rPr>
      <w:rFonts w:cs="Tahoma"/>
    </w:rPr>
  </w:style>
  <w:style w:type="paragraph" w:customStyle="1" w:styleId="berschrift">
    <w:name w:val="Überschrift"/>
    <w:basedOn w:val="Standard"/>
    <w:next w:val="Textkrper"/>
    <w:pPr>
      <w:keepNext/>
      <w:spacing w:before="240" w:after="120"/>
    </w:pPr>
    <w:rPr>
      <w:rFonts w:ascii="Albany" w:eastAsia="MS Mincho" w:hAnsi="Albany" w:cs="Tahoma"/>
      <w:sz w:val="28"/>
      <w:szCs w:val="28"/>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itel">
    <w:name w:val="Title"/>
    <w:basedOn w:val="Standard"/>
    <w:next w:val="Untertitel"/>
    <w:qFormat/>
    <w:pPr>
      <w:jc w:val="center"/>
    </w:pPr>
    <w:rPr>
      <w:b/>
      <w:bCs/>
      <w:sz w:val="28"/>
    </w:rPr>
  </w:style>
  <w:style w:type="paragraph" w:styleId="Untertitel">
    <w:name w:val="Subtitle"/>
    <w:basedOn w:val="Standard"/>
    <w:next w:val="Textkrper"/>
    <w:qFormat/>
    <w:pPr>
      <w:jc w:val="center"/>
    </w:pPr>
    <w:rPr>
      <w:b/>
      <w:bCs/>
      <w:sz w:val="28"/>
    </w:rPr>
  </w:style>
  <w:style w:type="paragraph" w:customStyle="1" w:styleId="Rahmeninhalt">
    <w:name w:val="Rahmeninhalt"/>
    <w:basedOn w:val="Textkrper"/>
  </w:style>
  <w:style w:type="paragraph" w:styleId="Sprechblasentext">
    <w:name w:val="Balloon Text"/>
    <w:basedOn w:val="Standard"/>
    <w:link w:val="SprechblasentextZchn"/>
    <w:uiPriority w:val="99"/>
    <w:semiHidden/>
    <w:unhideWhenUsed/>
    <w:rsid w:val="00EB6728"/>
    <w:rPr>
      <w:rFonts w:ascii="Tahoma" w:hAnsi="Tahoma"/>
      <w:sz w:val="16"/>
      <w:szCs w:val="16"/>
    </w:rPr>
  </w:style>
  <w:style w:type="character" w:customStyle="1" w:styleId="SprechblasentextZchn">
    <w:name w:val="Sprechblasentext Zchn"/>
    <w:link w:val="Sprechblasentext"/>
    <w:uiPriority w:val="99"/>
    <w:semiHidden/>
    <w:rsid w:val="00EB6728"/>
    <w:rPr>
      <w:rFonts w:ascii="Tahoma" w:hAnsi="Tahoma" w:cs="Tahoma"/>
      <w:sz w:val="16"/>
      <w:szCs w:val="16"/>
      <w:lang w:eastAsia="ar-SA"/>
    </w:rPr>
  </w:style>
  <w:style w:type="paragraph" w:styleId="Listenabsatz">
    <w:name w:val="List Paragraph"/>
    <w:basedOn w:val="Standard"/>
    <w:uiPriority w:val="34"/>
    <w:qFormat/>
    <w:rsid w:val="000B3FDB"/>
    <w:pPr>
      <w:ind w:left="708"/>
    </w:pPr>
  </w:style>
  <w:style w:type="paragraph" w:customStyle="1" w:styleId="Pa13">
    <w:name w:val="Pa13"/>
    <w:basedOn w:val="Standard"/>
    <w:next w:val="Standard"/>
    <w:rsid w:val="006A4280"/>
    <w:pPr>
      <w:autoSpaceDE w:val="0"/>
      <w:autoSpaceDN w:val="0"/>
      <w:adjustRightInd w:val="0"/>
      <w:spacing w:after="100" w:line="280" w:lineRule="atLeast"/>
    </w:pPr>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570">
      <w:bodyDiv w:val="1"/>
      <w:marLeft w:val="0"/>
      <w:marRight w:val="0"/>
      <w:marTop w:val="0"/>
      <w:marBottom w:val="0"/>
      <w:divBdr>
        <w:top w:val="none" w:sz="0" w:space="0" w:color="auto"/>
        <w:left w:val="none" w:sz="0" w:space="0" w:color="auto"/>
        <w:bottom w:val="none" w:sz="0" w:space="0" w:color="auto"/>
        <w:right w:val="none" w:sz="0" w:space="0" w:color="auto"/>
      </w:divBdr>
    </w:div>
    <w:div w:id="1136219610">
      <w:bodyDiv w:val="1"/>
      <w:marLeft w:val="0"/>
      <w:marRight w:val="0"/>
      <w:marTop w:val="0"/>
      <w:marBottom w:val="0"/>
      <w:divBdr>
        <w:top w:val="none" w:sz="0" w:space="0" w:color="auto"/>
        <w:left w:val="none" w:sz="0" w:space="0" w:color="auto"/>
        <w:bottom w:val="none" w:sz="0" w:space="0" w:color="auto"/>
        <w:right w:val="none" w:sz="0" w:space="0" w:color="auto"/>
      </w:divBdr>
      <w:divsChild>
        <w:div w:id="1445809126">
          <w:marLeft w:val="0"/>
          <w:marRight w:val="0"/>
          <w:marTop w:val="0"/>
          <w:marBottom w:val="0"/>
          <w:divBdr>
            <w:top w:val="none" w:sz="0" w:space="0" w:color="auto"/>
            <w:left w:val="none" w:sz="0" w:space="0" w:color="auto"/>
            <w:bottom w:val="none" w:sz="0" w:space="0" w:color="auto"/>
            <w:right w:val="none" w:sz="0" w:space="0" w:color="auto"/>
          </w:divBdr>
          <w:divsChild>
            <w:div w:id="31535970">
              <w:marLeft w:val="0"/>
              <w:marRight w:val="0"/>
              <w:marTop w:val="0"/>
              <w:marBottom w:val="0"/>
              <w:divBdr>
                <w:top w:val="none" w:sz="0" w:space="0" w:color="auto"/>
                <w:left w:val="none" w:sz="0" w:space="0" w:color="auto"/>
                <w:bottom w:val="none" w:sz="0" w:space="0" w:color="auto"/>
                <w:right w:val="none" w:sz="0" w:space="0" w:color="auto"/>
              </w:divBdr>
              <w:divsChild>
                <w:div w:id="6655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Fachausschuss Fußball an Hamburger Schulen</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Fachausschuss Fußball an Hamburger Schulen</dc:title>
  <dc:creator>va1206</dc:creator>
  <cp:lastModifiedBy>Elisabeth Fincke</cp:lastModifiedBy>
  <cp:revision>11</cp:revision>
  <cp:lastPrinted>2013-05-23T17:08:00Z</cp:lastPrinted>
  <dcterms:created xsi:type="dcterms:W3CDTF">2018-08-13T19:15:00Z</dcterms:created>
  <dcterms:modified xsi:type="dcterms:W3CDTF">2022-07-17T12:53:00Z</dcterms:modified>
</cp:coreProperties>
</file>