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D9" w:rsidRPr="00D95632" w:rsidRDefault="008D30D9" w:rsidP="008D30D9">
      <w:pPr>
        <w:jc w:val="center"/>
        <w:rPr>
          <w:rFonts w:ascii="Arial" w:hAnsi="Arial" w:cs="Arial"/>
          <w:b/>
          <w:w w:val="130"/>
          <w:sz w:val="28"/>
          <w:szCs w:val="28"/>
        </w:rPr>
      </w:pPr>
      <w:r w:rsidRPr="00D95632">
        <w:rPr>
          <w:rFonts w:ascii="Arial" w:hAnsi="Arial" w:cs="Arial"/>
          <w:b/>
          <w:w w:val="130"/>
          <w:sz w:val="28"/>
          <w:szCs w:val="28"/>
        </w:rPr>
        <w:t>Jugend trainiert für Olympia WK II und WK III - Landesfinale</w:t>
      </w:r>
      <w:r>
        <w:rPr>
          <w:rFonts w:ascii="Arial" w:hAnsi="Arial" w:cs="Arial"/>
          <w:b/>
          <w:w w:val="130"/>
          <w:sz w:val="28"/>
          <w:szCs w:val="28"/>
        </w:rPr>
        <w:t xml:space="preserve"> 2019</w:t>
      </w:r>
    </w:p>
    <w:p w:rsidR="008D30D9" w:rsidRPr="00D95632" w:rsidRDefault="008D30D9" w:rsidP="008D30D9">
      <w:pPr>
        <w:rPr>
          <w:rFonts w:ascii="Arial" w:hAnsi="Arial" w:cs="Arial"/>
          <w:b/>
          <w:w w:val="130"/>
          <w:sz w:val="14"/>
          <w:szCs w:val="14"/>
        </w:rPr>
      </w:pPr>
    </w:p>
    <w:p w:rsidR="008D30D9" w:rsidRPr="00D95632" w:rsidRDefault="008D30D9" w:rsidP="008D30D9">
      <w:pPr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>Termin: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  <w:t xml:space="preserve">Dienstag, </w:t>
      </w:r>
      <w:r>
        <w:rPr>
          <w:rFonts w:ascii="Arial" w:hAnsi="Arial" w:cs="Arial"/>
          <w:b/>
        </w:rPr>
        <w:t>18.06.2019</w:t>
      </w:r>
    </w:p>
    <w:p w:rsidR="008D30D9" w:rsidRPr="00D95632" w:rsidRDefault="008D30D9" w:rsidP="008D30D9">
      <w:pPr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>Ort: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  <w:t>Jahnkampfbahn</w:t>
      </w:r>
    </w:p>
    <w:p w:rsidR="008D30D9" w:rsidRPr="00D95632" w:rsidRDefault="008D30D9" w:rsidP="008D30D9">
      <w:pPr>
        <w:rPr>
          <w:rFonts w:ascii="Arial" w:hAnsi="Arial" w:cs="Arial"/>
          <w:b/>
          <w:w w:val="130"/>
        </w:rPr>
      </w:pPr>
      <w:r w:rsidRPr="00D95632">
        <w:rPr>
          <w:rFonts w:ascii="Arial" w:hAnsi="Arial" w:cs="Arial"/>
          <w:b/>
          <w:w w:val="130"/>
        </w:rPr>
        <w:t xml:space="preserve">Beginn: </w:t>
      </w:r>
      <w:r w:rsidRPr="00D95632">
        <w:rPr>
          <w:rFonts w:ascii="Arial" w:hAnsi="Arial" w:cs="Arial"/>
          <w:b/>
          <w:w w:val="130"/>
        </w:rPr>
        <w:tab/>
      </w:r>
      <w:r w:rsidRPr="00D95632">
        <w:rPr>
          <w:rFonts w:ascii="Arial" w:hAnsi="Arial" w:cs="Arial"/>
          <w:b/>
          <w:w w:val="130"/>
        </w:rPr>
        <w:tab/>
      </w:r>
      <w:r w:rsidRPr="00D95632">
        <w:rPr>
          <w:rFonts w:ascii="Arial" w:hAnsi="Arial" w:cs="Arial"/>
          <w:b/>
          <w:w w:val="130"/>
        </w:rPr>
        <w:tab/>
        <w:t>9.00 Uhr</w:t>
      </w:r>
    </w:p>
    <w:p w:rsidR="008D30D9" w:rsidRPr="00D95632" w:rsidRDefault="008D30D9" w:rsidP="008D30D9">
      <w:pPr>
        <w:rPr>
          <w:rFonts w:ascii="Arial" w:hAnsi="Arial" w:cs="Arial"/>
          <w:b/>
          <w:w w:val="130"/>
        </w:rPr>
      </w:pPr>
      <w:r>
        <w:rPr>
          <w:rFonts w:ascii="Arial" w:hAnsi="Arial" w:cs="Arial"/>
          <w:b/>
          <w:w w:val="130"/>
        </w:rPr>
        <w:t>Meldeschluss:</w:t>
      </w:r>
      <w:r>
        <w:rPr>
          <w:rFonts w:ascii="Arial" w:hAnsi="Arial" w:cs="Arial"/>
          <w:b/>
          <w:w w:val="130"/>
        </w:rPr>
        <w:tab/>
      </w:r>
      <w:r w:rsidRPr="00D95632">
        <w:rPr>
          <w:rFonts w:ascii="Arial" w:hAnsi="Arial" w:cs="Arial"/>
          <w:b/>
          <w:w w:val="130"/>
        </w:rPr>
        <w:t>Dienstag</w:t>
      </w:r>
      <w:r>
        <w:rPr>
          <w:rFonts w:ascii="Arial" w:hAnsi="Arial" w:cs="Arial"/>
          <w:b/>
          <w:w w:val="130"/>
        </w:rPr>
        <w:t>, den 11.Juni 2019</w:t>
      </w:r>
      <w:r w:rsidRPr="00D95632">
        <w:rPr>
          <w:rFonts w:ascii="Arial" w:hAnsi="Arial" w:cs="Arial"/>
          <w:b/>
          <w:w w:val="130"/>
        </w:rPr>
        <w:tab/>
      </w:r>
      <w:r w:rsidRPr="00D95632">
        <w:rPr>
          <w:rFonts w:ascii="Arial" w:hAnsi="Arial" w:cs="Arial"/>
          <w:b/>
          <w:w w:val="130"/>
        </w:rPr>
        <w:tab/>
      </w:r>
    </w:p>
    <w:p w:rsidR="008D30D9" w:rsidRPr="00D95632" w:rsidRDefault="008D30D9" w:rsidP="008D30D9">
      <w:pPr>
        <w:pStyle w:val="NurText"/>
        <w:rPr>
          <w:rFonts w:ascii="Arial" w:hAnsi="Arial" w:cs="Arial"/>
          <w:b/>
          <w:w w:val="130"/>
        </w:rPr>
      </w:pPr>
    </w:p>
    <w:p w:rsidR="008D30D9" w:rsidRPr="00D95632" w:rsidRDefault="008D30D9" w:rsidP="008D30D9">
      <w:pPr>
        <w:pStyle w:val="NurText"/>
        <w:rPr>
          <w:rFonts w:ascii="Arial" w:hAnsi="Arial" w:cs="Arial"/>
          <w:sz w:val="20"/>
          <w:szCs w:val="20"/>
        </w:rPr>
      </w:pPr>
      <w:r w:rsidRPr="00D95632">
        <w:rPr>
          <w:rFonts w:ascii="Arial" w:hAnsi="Arial" w:cs="Arial"/>
          <w:b/>
          <w:w w:val="130"/>
          <w:sz w:val="20"/>
          <w:szCs w:val="20"/>
        </w:rPr>
        <w:t xml:space="preserve">Hinweis zu den Meldungen: </w:t>
      </w:r>
      <w:r w:rsidRPr="00D95632">
        <w:rPr>
          <w:rFonts w:ascii="Arial" w:hAnsi="Arial" w:cs="Arial"/>
          <w:b/>
          <w:w w:val="130"/>
          <w:sz w:val="20"/>
          <w:szCs w:val="20"/>
        </w:rPr>
        <w:tab/>
      </w:r>
      <w:r w:rsidRPr="00D95632">
        <w:rPr>
          <w:rFonts w:ascii="Arial" w:hAnsi="Arial" w:cs="Arial"/>
          <w:sz w:val="20"/>
          <w:szCs w:val="20"/>
        </w:rPr>
        <w:t>Anmeldungen sind formlos bei Martin Schulz (</w:t>
      </w:r>
      <w:hyperlink r:id="rId5" w:history="1">
        <w:r w:rsidRPr="00D95632">
          <w:rPr>
            <w:rStyle w:val="Hyperlink"/>
            <w:rFonts w:ascii="Arial" w:hAnsi="Arial" w:cs="Arial"/>
            <w:sz w:val="20"/>
          </w:rPr>
          <w:t>schulz.rethwiese@t-online.de</w:t>
        </w:r>
      </w:hyperlink>
      <w:r w:rsidRPr="00D95632">
        <w:rPr>
          <w:rFonts w:ascii="Arial" w:hAnsi="Arial" w:cs="Arial"/>
          <w:sz w:val="20"/>
          <w:szCs w:val="20"/>
        </w:rPr>
        <w:t>) möglich. Die Teamaufstellungen mit Angabe der Disziplinen müssen bis zum jeweiligen Sonntag (14.00 Uhr) vor der Veranstaltung vorliegen.</w:t>
      </w:r>
    </w:p>
    <w:p w:rsidR="008D30D9" w:rsidRPr="00D95632" w:rsidRDefault="008D30D9" w:rsidP="008D30D9">
      <w:pPr>
        <w:pStyle w:val="NurText"/>
        <w:rPr>
          <w:rFonts w:ascii="Arial" w:hAnsi="Arial" w:cs="Arial"/>
          <w:sz w:val="20"/>
          <w:szCs w:val="20"/>
        </w:rPr>
      </w:pPr>
    </w:p>
    <w:p w:rsidR="008D30D9" w:rsidRPr="00D95632" w:rsidRDefault="008D30D9" w:rsidP="008D30D9">
      <w:pPr>
        <w:pStyle w:val="NurText"/>
        <w:rPr>
          <w:rFonts w:ascii="Arial" w:hAnsi="Arial" w:cs="Arial"/>
          <w:sz w:val="20"/>
          <w:szCs w:val="20"/>
        </w:rPr>
      </w:pPr>
      <w:r w:rsidRPr="00D95632">
        <w:rPr>
          <w:rFonts w:ascii="Arial" w:hAnsi="Arial" w:cs="Arial"/>
          <w:b/>
          <w:sz w:val="20"/>
          <w:szCs w:val="20"/>
        </w:rPr>
        <w:t>Ummeldungen</w:t>
      </w:r>
      <w:r w:rsidRPr="00D95632">
        <w:rPr>
          <w:rFonts w:ascii="Arial" w:hAnsi="Arial" w:cs="Arial"/>
          <w:sz w:val="20"/>
          <w:szCs w:val="20"/>
        </w:rPr>
        <w:t xml:space="preserve"> sind bis 30 Minuten vor dem Wettkampf im Wettkampfbüro möglich. Danach sind Ummeldungen zu einzelnen Wettbewerben nur noch bei Verletzungen von Kindern möglich. Andere </w:t>
      </w:r>
      <w:proofErr w:type="spellStart"/>
      <w:r w:rsidRPr="00D95632">
        <w:rPr>
          <w:rFonts w:ascii="Arial" w:hAnsi="Arial" w:cs="Arial"/>
          <w:sz w:val="20"/>
          <w:szCs w:val="20"/>
        </w:rPr>
        <w:t>Um-oder</w:t>
      </w:r>
      <w:proofErr w:type="spellEnd"/>
      <w:r w:rsidRPr="00D95632">
        <w:rPr>
          <w:rFonts w:ascii="Arial" w:hAnsi="Arial" w:cs="Arial"/>
          <w:sz w:val="20"/>
          <w:szCs w:val="20"/>
        </w:rPr>
        <w:t xml:space="preserve"> Abmeldungen können nicht berücksichtigt werden. Betreuer werden daher gebeten, die ausgegebenen Teamlisten am Wettkampftag nochmals sorgfältig zu prüfen.</w:t>
      </w:r>
    </w:p>
    <w:p w:rsidR="008D30D9" w:rsidRPr="00D95632" w:rsidRDefault="008D30D9" w:rsidP="008D30D9">
      <w:pPr>
        <w:spacing w:before="100" w:beforeAutospacing="1" w:after="100" w:afterAutospacing="1"/>
        <w:rPr>
          <w:rFonts w:ascii="Arial" w:eastAsia="Batang" w:hAnsi="Arial" w:cs="Arial"/>
          <w:lang w:eastAsia="ko-KR"/>
        </w:rPr>
      </w:pPr>
      <w:r w:rsidRPr="00D95632">
        <w:rPr>
          <w:rFonts w:ascii="Arial" w:eastAsia="Batang" w:hAnsi="Arial" w:cs="Arial"/>
          <w:b/>
          <w:bCs/>
          <w:lang w:eastAsia="ko-KR"/>
        </w:rPr>
        <w:t>Wettkampf II: Jahrgänge 200</w:t>
      </w:r>
      <w:r>
        <w:rPr>
          <w:rFonts w:ascii="Arial" w:eastAsia="Batang" w:hAnsi="Arial" w:cs="Arial"/>
          <w:b/>
          <w:bCs/>
          <w:lang w:eastAsia="ko-KR"/>
        </w:rPr>
        <w:t>2</w:t>
      </w:r>
      <w:r w:rsidRPr="00D95632">
        <w:rPr>
          <w:rFonts w:ascii="Arial" w:eastAsia="Batang" w:hAnsi="Arial" w:cs="Arial"/>
          <w:b/>
          <w:bCs/>
          <w:lang w:eastAsia="ko-KR"/>
        </w:rPr>
        <w:t xml:space="preserve"> - 200</w:t>
      </w:r>
      <w:r>
        <w:rPr>
          <w:rFonts w:ascii="Arial" w:eastAsia="Batang" w:hAnsi="Arial" w:cs="Arial"/>
          <w:b/>
          <w:bCs/>
          <w:lang w:eastAsia="ko-KR"/>
        </w:rPr>
        <w:t>5</w:t>
      </w:r>
    </w:p>
    <w:p w:rsidR="008D30D9" w:rsidRPr="00D95632" w:rsidRDefault="008D30D9" w:rsidP="008D30D9">
      <w:pPr>
        <w:numPr>
          <w:ilvl w:val="0"/>
          <w:numId w:val="1"/>
        </w:numPr>
        <w:spacing w:before="100" w:beforeAutospacing="1" w:after="100" w:afterAutospacing="1"/>
        <w:rPr>
          <w:rFonts w:ascii="Arial" w:eastAsia="Batang" w:hAnsi="Arial" w:cs="Arial"/>
          <w:sz w:val="20"/>
          <w:szCs w:val="20"/>
          <w:lang w:eastAsia="ko-KR"/>
        </w:rPr>
      </w:pPr>
      <w:r w:rsidRPr="00D95632">
        <w:rPr>
          <w:rFonts w:ascii="Arial" w:eastAsia="Batang" w:hAnsi="Arial" w:cs="Arial"/>
          <w:sz w:val="20"/>
          <w:szCs w:val="20"/>
          <w:lang w:eastAsia="ko-KR"/>
        </w:rPr>
        <w:t xml:space="preserve">Jungen: 100 m, 800 </w:t>
      </w:r>
      <w:r>
        <w:rPr>
          <w:rFonts w:ascii="Arial" w:eastAsia="Batang" w:hAnsi="Arial" w:cs="Arial"/>
          <w:sz w:val="20"/>
          <w:szCs w:val="20"/>
          <w:lang w:eastAsia="ko-KR"/>
        </w:rPr>
        <w:t>m, 4 x 100 m-Staffel, Weit, Hoch, Kugel (5 kg), Speer</w:t>
      </w:r>
      <w:r w:rsidRPr="00D95632">
        <w:rPr>
          <w:rFonts w:ascii="Arial" w:eastAsia="Batang" w:hAnsi="Arial" w:cs="Arial"/>
          <w:sz w:val="20"/>
          <w:szCs w:val="20"/>
          <w:lang w:eastAsia="ko-KR"/>
        </w:rPr>
        <w:t xml:space="preserve"> (700 g)</w:t>
      </w:r>
    </w:p>
    <w:p w:rsidR="008D30D9" w:rsidRPr="00D95632" w:rsidRDefault="008D30D9" w:rsidP="008D30D9">
      <w:pPr>
        <w:numPr>
          <w:ilvl w:val="0"/>
          <w:numId w:val="1"/>
        </w:numPr>
        <w:spacing w:before="100" w:beforeAutospacing="1" w:after="100" w:afterAutospacing="1"/>
        <w:rPr>
          <w:rFonts w:ascii="Arial" w:eastAsia="Batang" w:hAnsi="Arial" w:cs="Arial"/>
          <w:sz w:val="20"/>
          <w:szCs w:val="20"/>
          <w:lang w:eastAsia="ko-KR"/>
        </w:rPr>
      </w:pPr>
      <w:r w:rsidRPr="00D95632">
        <w:rPr>
          <w:rFonts w:ascii="Arial" w:eastAsia="Batang" w:hAnsi="Arial" w:cs="Arial"/>
          <w:sz w:val="20"/>
          <w:szCs w:val="20"/>
          <w:lang w:eastAsia="ko-KR"/>
        </w:rPr>
        <w:t xml:space="preserve">Mädchen: 100 m, 800 </w:t>
      </w:r>
      <w:r>
        <w:rPr>
          <w:rFonts w:ascii="Arial" w:eastAsia="Batang" w:hAnsi="Arial" w:cs="Arial"/>
          <w:sz w:val="20"/>
          <w:szCs w:val="20"/>
          <w:lang w:eastAsia="ko-KR"/>
        </w:rPr>
        <w:t xml:space="preserve">m, 4 x 100 m-Staffel, Weit, Hoch, Kugel (3 kg), Speer </w:t>
      </w:r>
      <w:r w:rsidRPr="00D95632">
        <w:rPr>
          <w:rFonts w:ascii="Arial" w:eastAsia="Batang" w:hAnsi="Arial" w:cs="Arial"/>
          <w:sz w:val="20"/>
          <w:szCs w:val="20"/>
          <w:lang w:eastAsia="ko-KR"/>
        </w:rPr>
        <w:t>(500 g)</w:t>
      </w:r>
    </w:p>
    <w:p w:rsidR="008D30D9" w:rsidRPr="00D95632" w:rsidRDefault="008D30D9" w:rsidP="008D30D9">
      <w:pPr>
        <w:spacing w:before="100" w:beforeAutospacing="1" w:after="100" w:afterAutospacing="1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b/>
          <w:bCs/>
          <w:lang w:eastAsia="ko-KR"/>
        </w:rPr>
        <w:t>Wettkampf III: Jahrgänge 2004</w:t>
      </w:r>
      <w:r w:rsidRPr="00D95632">
        <w:rPr>
          <w:rFonts w:ascii="Arial" w:eastAsia="Batang" w:hAnsi="Arial" w:cs="Arial"/>
          <w:b/>
          <w:bCs/>
          <w:lang w:eastAsia="ko-KR"/>
        </w:rPr>
        <w:t xml:space="preserve"> - 200</w:t>
      </w:r>
      <w:r>
        <w:rPr>
          <w:rFonts w:ascii="Arial" w:eastAsia="Batang" w:hAnsi="Arial" w:cs="Arial"/>
          <w:b/>
          <w:bCs/>
          <w:lang w:eastAsia="ko-KR"/>
        </w:rPr>
        <w:t>7</w:t>
      </w:r>
    </w:p>
    <w:p w:rsidR="008D30D9" w:rsidRPr="00D95632" w:rsidRDefault="008D30D9" w:rsidP="008D30D9">
      <w:pPr>
        <w:numPr>
          <w:ilvl w:val="0"/>
          <w:numId w:val="2"/>
        </w:numPr>
        <w:spacing w:before="100" w:beforeAutospacing="1" w:after="100" w:afterAutospacing="1"/>
        <w:rPr>
          <w:rFonts w:ascii="Arial" w:eastAsia="Batang" w:hAnsi="Arial" w:cs="Arial"/>
          <w:sz w:val="20"/>
          <w:szCs w:val="20"/>
          <w:lang w:eastAsia="ko-KR"/>
        </w:rPr>
      </w:pPr>
      <w:r w:rsidRPr="00D95632">
        <w:rPr>
          <w:rFonts w:ascii="Arial" w:eastAsia="Batang" w:hAnsi="Arial" w:cs="Arial"/>
          <w:sz w:val="20"/>
          <w:szCs w:val="20"/>
          <w:lang w:eastAsia="ko-KR"/>
        </w:rPr>
        <w:t>Jungen: 75 m, 800 m, 4 x 75 m-Staffel, Weitsprung, Hochsprung, Kugelstoßen (4 kg), Ballwurf (200 g)</w:t>
      </w:r>
    </w:p>
    <w:p w:rsidR="008D30D9" w:rsidRPr="00D95632" w:rsidRDefault="008D30D9" w:rsidP="008D30D9">
      <w:pPr>
        <w:numPr>
          <w:ilvl w:val="0"/>
          <w:numId w:val="2"/>
        </w:numPr>
        <w:spacing w:before="100" w:beforeAutospacing="1" w:after="100" w:afterAutospacing="1"/>
        <w:rPr>
          <w:rFonts w:ascii="Arial" w:eastAsia="Batang" w:hAnsi="Arial" w:cs="Arial"/>
          <w:sz w:val="20"/>
          <w:szCs w:val="20"/>
          <w:lang w:eastAsia="ko-KR"/>
        </w:rPr>
      </w:pPr>
      <w:r w:rsidRPr="00D95632">
        <w:rPr>
          <w:rFonts w:ascii="Arial" w:eastAsia="Batang" w:hAnsi="Arial" w:cs="Arial"/>
          <w:sz w:val="20"/>
          <w:szCs w:val="20"/>
          <w:lang w:eastAsia="ko-KR"/>
        </w:rPr>
        <w:t>Mädchen: 75 m, 800 m, 4 x 75 m-Staffel, Weitsprung, Hochsprung, Kugelstoßen (3 kg), Ballwurf (200 g)</w:t>
      </w:r>
    </w:p>
    <w:p w:rsidR="008D30D9" w:rsidRPr="00D95632" w:rsidRDefault="008D30D9" w:rsidP="008D30D9">
      <w:pPr>
        <w:widowControl w:val="0"/>
        <w:spacing w:before="100" w:beforeAutospacing="1" w:after="100" w:afterAutospacing="1"/>
        <w:rPr>
          <w:rFonts w:ascii="Arial" w:eastAsia="Batang" w:hAnsi="Arial" w:cs="Arial"/>
          <w:b/>
          <w:sz w:val="28"/>
          <w:szCs w:val="28"/>
          <w:u w:val="single"/>
          <w:lang w:eastAsia="ko-KR"/>
        </w:rPr>
      </w:pPr>
      <w:r w:rsidRPr="00D95632">
        <w:rPr>
          <w:rFonts w:ascii="Arial" w:eastAsia="Batang" w:hAnsi="Arial" w:cs="Arial"/>
          <w:b/>
          <w:sz w:val="28"/>
          <w:szCs w:val="28"/>
          <w:u w:val="single"/>
          <w:lang w:eastAsia="ko-KR"/>
        </w:rPr>
        <w:t>Rahmenzeitplan: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019"/>
        <w:gridCol w:w="2126"/>
        <w:gridCol w:w="2077"/>
        <w:gridCol w:w="1892"/>
      </w:tblGrid>
      <w:tr w:rsidR="008D30D9" w:rsidRPr="00D95632" w:rsidTr="00001019">
        <w:trPr>
          <w:trHeight w:val="36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WK II Ju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WK II </w:t>
            </w:r>
            <w:proofErr w:type="spellStart"/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Mä</w:t>
            </w:r>
            <w:proofErr w:type="spellEnd"/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WK III Ju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WK III </w:t>
            </w:r>
            <w:proofErr w:type="spellStart"/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Mä</w:t>
            </w:r>
            <w:proofErr w:type="spellEnd"/>
          </w:p>
        </w:tc>
      </w:tr>
      <w:tr w:rsidR="008D30D9" w:rsidRPr="00D95632" w:rsidTr="00001019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08.45 Uhr</w:t>
            </w:r>
          </w:p>
        </w:tc>
        <w:tc>
          <w:tcPr>
            <w:tcW w:w="81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K a m p f r i c h t e r b e s p r e c h u n g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09.00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Speer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Hoch 1 + 2 + 3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09.30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100m,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Kugel 1 + 2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09.45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Weit 3+4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100m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10.00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Speer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75m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10.15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Hoch 1 + 2 + 3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75m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10.45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Ball 1 + 2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Weit 1 + 2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11.00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800m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077" w:type="dxa"/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11.15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800m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Hoch 1 + 2 + 3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11.30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Kugel 1 + 2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11.45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Weit 1 + 2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800m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12.15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Hoch 1 + 2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Kugel 1 + 2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800m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12.30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Ball 1 + 2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12.45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Kugel 1 </w:t>
            </w:r>
          </w:p>
        </w:tc>
        <w:tc>
          <w:tcPr>
            <w:tcW w:w="2126" w:type="dxa"/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Weit 1 + 2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13.15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 4 x 100m    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13.30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4 x 100m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13.45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4 x 75m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8D30D9" w:rsidRPr="00D95632" w:rsidTr="0000101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14.00 Uhr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30D9" w:rsidRPr="00D95632" w:rsidRDefault="008D30D9" w:rsidP="00001019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95632">
              <w:rPr>
                <w:rFonts w:ascii="Arial" w:eastAsia="Batang" w:hAnsi="Arial" w:cs="Arial"/>
                <w:sz w:val="18"/>
                <w:szCs w:val="18"/>
                <w:lang w:eastAsia="ko-KR"/>
              </w:rPr>
              <w:t>4 x 75 m</w:t>
            </w:r>
          </w:p>
        </w:tc>
      </w:tr>
    </w:tbl>
    <w:p w:rsidR="008D30D9" w:rsidRPr="00D95632" w:rsidRDefault="008D30D9" w:rsidP="008D30D9">
      <w:pPr>
        <w:jc w:val="center"/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>Anschließend findet die Siegerehrung statt.</w:t>
      </w:r>
    </w:p>
    <w:p w:rsidR="008D30D9" w:rsidRPr="00D95632" w:rsidRDefault="008D30D9" w:rsidP="008D30D9">
      <w:pPr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8D30D9" w:rsidRPr="00D95632" w:rsidRDefault="008D30D9" w:rsidP="008D30D9">
      <w:pPr>
        <w:pStyle w:val="berschrift1"/>
        <w:rPr>
          <w:rFonts w:ascii="Arial" w:hAnsi="Arial" w:cs="Arial"/>
        </w:rPr>
      </w:pPr>
      <w:r w:rsidRPr="00D95632">
        <w:rPr>
          <w:rFonts w:ascii="Arial" w:hAnsi="Arial" w:cs="Arial"/>
        </w:rPr>
        <w:lastRenderedPageBreak/>
        <w:t>Allgemeine Bestimmungen</w:t>
      </w:r>
    </w:p>
    <w:p w:rsidR="008D30D9" w:rsidRPr="00D95632" w:rsidRDefault="008D30D9" w:rsidP="008D30D9">
      <w:pPr>
        <w:pStyle w:val="berschrift5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1.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Die Wettkämpfe werden – soweit in dieser Ausschreibung nichts anderes festgelegt ist – nach den internationalen Wettkampfbestimmungen (IWB) Leichtathletik ausgetragen.</w:t>
      </w:r>
      <w:r w:rsidRPr="00D95632">
        <w:rPr>
          <w:rFonts w:ascii="Arial" w:hAnsi="Arial" w:cs="Arial"/>
          <w:sz w:val="22"/>
          <w:szCs w:val="22"/>
        </w:rPr>
        <w:br/>
      </w:r>
      <w:r w:rsidRPr="00D95632">
        <w:rPr>
          <w:rFonts w:ascii="Arial" w:hAnsi="Arial" w:cs="Arial"/>
          <w:sz w:val="22"/>
          <w:szCs w:val="22"/>
        </w:rPr>
        <w:br/>
      </w:r>
      <w:r w:rsidRPr="00D95632">
        <w:rPr>
          <w:rFonts w:ascii="Arial" w:hAnsi="Arial" w:cs="Arial"/>
          <w:b/>
          <w:bCs/>
          <w:sz w:val="22"/>
          <w:szCs w:val="22"/>
        </w:rPr>
        <w:t>Achtung: Fehlstartregelung (Regel 162.7) für WK II</w:t>
      </w:r>
      <w:r w:rsidRPr="00D95632">
        <w:rPr>
          <w:rFonts w:ascii="Arial" w:hAnsi="Arial" w:cs="Arial"/>
          <w:sz w:val="22"/>
          <w:szCs w:val="22"/>
        </w:rPr>
        <w:t xml:space="preserve">: 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Jeder Wettkämpfer, der einen Fehlstart verursacht, ist zu disqualifizieren. Die Fehlstartregelung wird im Standardprogramm nur in der WK II angewandt.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Für die WK III gilt weiterhin, dass ein Fehlstart pro Lauf ohne Disqualifikation der/</w:t>
      </w:r>
      <w:proofErr w:type="gramStart"/>
      <w:r w:rsidRPr="00D95632">
        <w:rPr>
          <w:rFonts w:ascii="Arial" w:hAnsi="Arial" w:cs="Arial"/>
          <w:sz w:val="22"/>
          <w:szCs w:val="22"/>
        </w:rPr>
        <w:t>des verursachenden Wettkämpfer</w:t>
      </w:r>
      <w:proofErr w:type="gramEnd"/>
      <w:r w:rsidRPr="00D95632">
        <w:rPr>
          <w:rFonts w:ascii="Arial" w:hAnsi="Arial" w:cs="Arial"/>
          <w:sz w:val="22"/>
          <w:szCs w:val="22"/>
        </w:rPr>
        <w:t>(s) erlaubt ist. Der Wettkämpfer, der diesen Fehlstart verursacht hat, ist zu verwarnen. Danach sind in diesem Lauf alle Wettkämpfer zu disqualifizieren, die einen Fehlstart verursachen.</w:t>
      </w:r>
    </w:p>
    <w:p w:rsidR="008D30D9" w:rsidRPr="00D95632" w:rsidRDefault="008D30D9" w:rsidP="008D30D9">
      <w:pPr>
        <w:shd w:val="clear" w:color="auto" w:fill="FFFFFF"/>
        <w:spacing w:line="330" w:lineRule="atLeast"/>
        <w:rPr>
          <w:rFonts w:ascii="Arial" w:hAnsi="Arial" w:cs="Arial"/>
          <w:i/>
          <w:iCs/>
          <w:color w:val="333333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Eine Bewertung der Leistungen nach Punkten erfolgt in allen Wettkämpfen nach der Leichtathletik-Punktewertung – nationale Punktetabelle – je nach Zuständigkeit für männliche oder weibliche Teilnehmer (weiße und grüne Seiten), – Ausgabe 2017</w:t>
      </w:r>
      <w:r w:rsidRPr="00D95632">
        <w:rPr>
          <w:rFonts w:ascii="Arial" w:hAnsi="Arial" w:cs="Arial"/>
          <w:i/>
          <w:iCs/>
          <w:color w:val="333333"/>
          <w:sz w:val="22"/>
          <w:szCs w:val="22"/>
        </w:rPr>
        <w:t xml:space="preserve">KD Medienpark Faber </w:t>
      </w:r>
      <w:proofErr w:type="spellStart"/>
      <w:r w:rsidRPr="00D95632">
        <w:rPr>
          <w:rFonts w:ascii="Arial" w:hAnsi="Arial" w:cs="Arial"/>
          <w:i/>
          <w:iCs/>
          <w:color w:val="333333"/>
          <w:sz w:val="22"/>
          <w:szCs w:val="22"/>
        </w:rPr>
        <w:t>Gmbh</w:t>
      </w:r>
      <w:proofErr w:type="spellEnd"/>
      <w:r w:rsidRPr="00D95632">
        <w:rPr>
          <w:rFonts w:ascii="Arial" w:hAnsi="Arial" w:cs="Arial"/>
          <w:i/>
          <w:iCs/>
          <w:color w:val="333333"/>
          <w:sz w:val="22"/>
          <w:szCs w:val="22"/>
        </w:rPr>
        <w:t xml:space="preserve">, Zum Jagdhaus 12, 67661 Kaiserslautern, Tel.: 0631-35162-0 Fax: 0631-35162-33 </w:t>
      </w:r>
      <w:proofErr w:type="spellStart"/>
      <w:r w:rsidRPr="00D95632">
        <w:rPr>
          <w:rFonts w:ascii="Arial" w:hAnsi="Arial" w:cs="Arial"/>
          <w:i/>
          <w:iCs/>
          <w:color w:val="333333"/>
          <w:sz w:val="22"/>
          <w:szCs w:val="22"/>
        </w:rPr>
        <w:t>E-Mail:</w:t>
      </w:r>
      <w:hyperlink r:id="rId6" w:history="1">
        <w:r w:rsidRPr="00D95632">
          <w:rPr>
            <w:rStyle w:val="Hyperlink"/>
            <w:rFonts w:ascii="Arial" w:hAnsi="Arial" w:cs="Arial"/>
            <w:i/>
            <w:iCs/>
            <w:color w:val="EE2E24"/>
            <w:sz w:val="22"/>
            <w:szCs w:val="22"/>
          </w:rPr>
          <w:t>verlag@kd-medienpark.de</w:t>
        </w:r>
        <w:proofErr w:type="spellEnd"/>
      </w:hyperlink>
      <w:r w:rsidRPr="00D95632">
        <w:rPr>
          <w:rFonts w:ascii="Arial" w:hAnsi="Arial" w:cs="Arial"/>
          <w:i/>
          <w:iCs/>
          <w:color w:val="333333"/>
          <w:sz w:val="22"/>
          <w:szCs w:val="22"/>
        </w:rPr>
        <w:t xml:space="preserve"> Online </w:t>
      </w:r>
      <w:proofErr w:type="spellStart"/>
      <w:r w:rsidRPr="00D95632">
        <w:rPr>
          <w:rFonts w:ascii="Arial" w:hAnsi="Arial" w:cs="Arial"/>
          <w:i/>
          <w:iCs/>
          <w:color w:val="333333"/>
          <w:sz w:val="22"/>
          <w:szCs w:val="22"/>
        </w:rPr>
        <w:t>Shop:</w:t>
      </w:r>
      <w:hyperlink r:id="rId7" w:tgtFrame="_blank" w:history="1">
        <w:r w:rsidRPr="00D95632">
          <w:rPr>
            <w:rStyle w:val="Hyperlink"/>
            <w:rFonts w:ascii="Arial" w:hAnsi="Arial" w:cs="Arial"/>
            <w:i/>
            <w:iCs/>
            <w:color w:val="EE2E24"/>
            <w:sz w:val="22"/>
            <w:szCs w:val="22"/>
          </w:rPr>
          <w:t>www.verlag-dlv.de</w:t>
        </w:r>
        <w:proofErr w:type="spellEnd"/>
      </w:hyperlink>
    </w:p>
    <w:p w:rsidR="008D30D9" w:rsidRPr="00D95632" w:rsidRDefault="008D30D9" w:rsidP="008D30D9">
      <w:pPr>
        <w:pStyle w:val="berschrift5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2.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Eine Mannschaft besteht aus maximal 12 Schülern/Schülerinnen.</w:t>
      </w:r>
    </w:p>
    <w:p w:rsidR="008D30D9" w:rsidRPr="00D95632" w:rsidRDefault="008D30D9" w:rsidP="008D30D9">
      <w:pPr>
        <w:pStyle w:val="berschrift5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3.</w:t>
      </w:r>
    </w:p>
    <w:p w:rsidR="008D30D9" w:rsidRPr="00D95632" w:rsidRDefault="008D30D9" w:rsidP="008D30D9">
      <w:pPr>
        <w:pStyle w:val="bodytext"/>
        <w:rPr>
          <w:rFonts w:ascii="Arial" w:hAnsi="Arial" w:cs="Arial"/>
          <w:b/>
          <w:bCs/>
          <w:color w:val="FF0000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 xml:space="preserve">Für jede Mannschaft werden 3 Schüler/Schülerinnen pro Disziplin sowie 2 Staffeln zugelassen, von denen 2 Teilnehmer/Teilnehmerinnen und eine Staffel gewertet werden. Ein Schüler/eine Schülerin darf nur in 3 Disziplinen einschließlich der Staffel eingesetzt werden. </w:t>
      </w:r>
      <w:r w:rsidRPr="00D95632">
        <w:rPr>
          <w:rFonts w:ascii="Arial" w:hAnsi="Arial" w:cs="Arial"/>
          <w:b/>
          <w:bCs/>
          <w:color w:val="FF0000"/>
          <w:sz w:val="22"/>
          <w:szCs w:val="22"/>
        </w:rPr>
        <w:t xml:space="preserve">Bei Punktgleichheit entscheidet die Majorität der gewonnenen Disziplinen. Eine Disziplin ist dann gewonnen, wenn bei der Addition der beiden Einzelergebnisse bzw. bei der Staffel die höhere Punktzahl erzielt wurde. 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b/>
          <w:bCs/>
          <w:color w:val="FF0000"/>
          <w:sz w:val="22"/>
          <w:szCs w:val="22"/>
        </w:rPr>
        <w:t xml:space="preserve">Disziplinummeldungen sind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bei Verletzungen </w:t>
      </w:r>
      <w:r w:rsidRPr="00D95632">
        <w:rPr>
          <w:rFonts w:ascii="Arial" w:hAnsi="Arial" w:cs="Arial"/>
          <w:b/>
          <w:bCs/>
          <w:color w:val="FF0000"/>
          <w:sz w:val="22"/>
          <w:szCs w:val="22"/>
        </w:rPr>
        <w:t xml:space="preserve">bis max. </w:t>
      </w:r>
      <w:r>
        <w:rPr>
          <w:rFonts w:ascii="Arial" w:hAnsi="Arial" w:cs="Arial"/>
          <w:b/>
          <w:bCs/>
          <w:color w:val="FF0000"/>
          <w:sz w:val="22"/>
          <w:szCs w:val="22"/>
        </w:rPr>
        <w:t>45</w:t>
      </w:r>
      <w:r w:rsidRPr="00D95632">
        <w:rPr>
          <w:rFonts w:ascii="Arial" w:hAnsi="Arial" w:cs="Arial"/>
          <w:b/>
          <w:bCs/>
          <w:color w:val="FF0000"/>
          <w:sz w:val="22"/>
          <w:szCs w:val="22"/>
        </w:rPr>
        <w:t xml:space="preserve"> Minuten vor Disziplinbeginn möglich!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  <w:u w:val="single"/>
        </w:rPr>
        <w:t>4.</w:t>
      </w:r>
      <w:r w:rsidRPr="00D95632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Bei Wurf, Stoß und Weitsprung sind jeweils 4 Versuche erlaubt. Im Hochsprung scheidet der Schüler/die Schülerin nach 3 aufeinander folgenden Fehlversuchen aus. </w:t>
      </w:r>
    </w:p>
    <w:p w:rsidR="008D30D9" w:rsidRPr="00D95632" w:rsidRDefault="008D30D9" w:rsidP="008D30D9">
      <w:pPr>
        <w:pStyle w:val="berschrift5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5.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Die Einzelleistungen bei Ausscheidungswettkämpfen in den Ländern können in die Verbands-Bestenlisten aufgenommen werden. </w:t>
      </w:r>
    </w:p>
    <w:p w:rsidR="008D30D9" w:rsidRPr="00D95632" w:rsidRDefault="008D30D9" w:rsidP="008D30D9">
      <w:pPr>
        <w:pStyle w:val="berschrift5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6.</w:t>
      </w:r>
    </w:p>
    <w:p w:rsidR="008D30D9" w:rsidRPr="00D95632" w:rsidRDefault="008D30D9" w:rsidP="008D30D9">
      <w:pPr>
        <w:pStyle w:val="bodytext"/>
        <w:rPr>
          <w:rFonts w:ascii="Arial" w:hAnsi="Arial" w:cs="Arial"/>
          <w:sz w:val="22"/>
          <w:szCs w:val="22"/>
        </w:rPr>
      </w:pPr>
      <w:r w:rsidRPr="00D95632">
        <w:rPr>
          <w:rFonts w:ascii="Arial" w:hAnsi="Arial" w:cs="Arial"/>
          <w:sz w:val="22"/>
          <w:szCs w:val="22"/>
        </w:rPr>
        <w:t>Zum Landesfinale sollte jede Mannschaft von 2 Lehrkräften begleitet werden. Im Ausnahmefall kann einer der Betreuer/eine der Betreuerinnen eine von der Schulleitung beauf</w:t>
      </w:r>
      <w:r>
        <w:rPr>
          <w:rFonts w:ascii="Arial" w:hAnsi="Arial" w:cs="Arial"/>
          <w:sz w:val="22"/>
          <w:szCs w:val="22"/>
        </w:rPr>
        <w:t>tragte volljährige Person sein.</w:t>
      </w:r>
    </w:p>
    <w:p w:rsidR="008D30D9" w:rsidRDefault="008D30D9" w:rsidP="008D30D9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2A2040" w:rsidRDefault="002A2040">
      <w:bookmarkStart w:id="0" w:name="_GoBack"/>
      <w:bookmarkEnd w:id="0"/>
    </w:p>
    <w:sectPr w:rsidR="002A2040" w:rsidSect="008D30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D98"/>
    <w:multiLevelType w:val="multilevel"/>
    <w:tmpl w:val="41CC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76F56"/>
    <w:multiLevelType w:val="multilevel"/>
    <w:tmpl w:val="1C2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D9"/>
    <w:rsid w:val="002A2040"/>
    <w:rsid w:val="002D6D87"/>
    <w:rsid w:val="00814A6C"/>
    <w:rsid w:val="00852C0F"/>
    <w:rsid w:val="008A1279"/>
    <w:rsid w:val="008D30D9"/>
    <w:rsid w:val="00922A84"/>
    <w:rsid w:val="00A50F00"/>
    <w:rsid w:val="00AA159D"/>
    <w:rsid w:val="00AA1960"/>
    <w:rsid w:val="00C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04E3-0ACB-4F47-9C5D-B8946BA7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D30D9"/>
    <w:pPr>
      <w:keepNext/>
      <w:outlineLvl w:val="0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8D30D9"/>
    <w:pPr>
      <w:keepNext/>
      <w:pBdr>
        <w:bottom w:val="single" w:sz="6" w:space="0" w:color="auto"/>
      </w:pBdr>
      <w:outlineLvl w:val="4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30D9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8D30D9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styleId="Hyperlink">
    <w:name w:val="Hyperlink"/>
    <w:rsid w:val="008D30D9"/>
    <w:rPr>
      <w:color w:val="0000FF"/>
      <w:u w:val="single"/>
    </w:rPr>
  </w:style>
  <w:style w:type="paragraph" w:customStyle="1" w:styleId="bodytext">
    <w:name w:val="bodytext"/>
    <w:basedOn w:val="Standard"/>
    <w:rsid w:val="008D30D9"/>
    <w:pPr>
      <w:spacing w:before="100" w:beforeAutospacing="1" w:after="100" w:afterAutospacing="1"/>
    </w:pPr>
    <w:rPr>
      <w:rFonts w:eastAsia="Batang"/>
      <w:lang w:eastAsia="ko-KR"/>
    </w:rPr>
  </w:style>
  <w:style w:type="paragraph" w:styleId="NurText">
    <w:name w:val="Plain Text"/>
    <w:basedOn w:val="Standard"/>
    <w:link w:val="NurTextZchn"/>
    <w:uiPriority w:val="99"/>
    <w:unhideWhenUsed/>
    <w:rsid w:val="008D30D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D30D9"/>
    <w:rPr>
      <w:rFonts w:ascii="Consolas" w:eastAsia="Calibri" w:hAnsi="Consolas" w:cs="Times New Roman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lag-dlv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lag@kd-medienpark.de" TargetMode="External"/><Relationship Id="rId5" Type="http://schemas.openxmlformats.org/officeDocument/2006/relationships/hyperlink" Target="mailto:schulz.rethwiese@t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Schepanski</dc:creator>
  <cp:keywords/>
  <dc:description/>
  <cp:lastModifiedBy>Mark Schepanski</cp:lastModifiedBy>
  <cp:revision>1</cp:revision>
  <dcterms:created xsi:type="dcterms:W3CDTF">2018-08-18T10:57:00Z</dcterms:created>
  <dcterms:modified xsi:type="dcterms:W3CDTF">2018-08-18T10:58:00Z</dcterms:modified>
</cp:coreProperties>
</file>